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2003"/>
        <w:gridCol w:w="7013"/>
      </w:tblGrid>
      <w:tr w:rsidR="00D43F04" w:rsidRPr="7D95841B" w14:paraId="13ECEE32" w14:textId="77777777" w:rsidTr="00D43F04">
        <w:tc>
          <w:tcPr>
            <w:tcW w:w="5000" w:type="pct"/>
            <w:gridSpan w:val="2"/>
            <w:tcBorders>
              <w:top w:val="single" w:sz="4" w:space="0" w:color="000000"/>
              <w:bottom w:val="single" w:sz="4" w:space="0" w:color="000000"/>
            </w:tcBorders>
          </w:tcPr>
          <w:p w14:paraId="7CF6677C" w14:textId="3C5FA1EA" w:rsidR="00D43F04" w:rsidRPr="7D95841B" w:rsidRDefault="008E1925" w:rsidP="00D43F04">
            <w:pPr>
              <w:pStyle w:val="ListNumber"/>
              <w:numPr>
                <w:ilvl w:val="0"/>
                <w:numId w:val="0"/>
              </w:numPr>
              <w:tabs>
                <w:tab w:val="clear" w:pos="348"/>
                <w:tab w:val="left" w:pos="174"/>
              </w:tabs>
              <w:spacing w:after="0"/>
              <w:jc w:val="center"/>
            </w:pPr>
            <w:r>
              <w:rPr>
                <w:b/>
                <w:bCs/>
              </w:rPr>
              <w:t>Passengers</w:t>
            </w:r>
          </w:p>
        </w:tc>
      </w:tr>
      <w:tr w:rsidR="008E1925" w:rsidRPr="7D95841B" w14:paraId="2C70E28B" w14:textId="77777777" w:rsidTr="00B05DCE">
        <w:tc>
          <w:tcPr>
            <w:tcW w:w="1111" w:type="pct"/>
          </w:tcPr>
          <w:p w14:paraId="7EF9CED0" w14:textId="77777777" w:rsidR="008E1925" w:rsidRPr="00A336EB" w:rsidRDefault="008E1925" w:rsidP="008E1925">
            <w:pPr>
              <w:pStyle w:val="ListBullet"/>
              <w:numPr>
                <w:ilvl w:val="0"/>
                <w:numId w:val="0"/>
              </w:numPr>
              <w:ind w:left="-22" w:firstLine="22"/>
              <w:rPr>
                <w:rFonts w:asciiTheme="minorHAnsi" w:eastAsiaTheme="minorEastAsia" w:hAnsiTheme="minorHAnsi"/>
                <w:b/>
                <w:bCs/>
                <w:szCs w:val="24"/>
              </w:rPr>
            </w:pPr>
            <w:r w:rsidRPr="00A336EB">
              <w:rPr>
                <w:b/>
                <w:bCs/>
              </w:rPr>
              <w:t>Learning Objectives</w:t>
            </w:r>
          </w:p>
          <w:p w14:paraId="58758FC3" w14:textId="77777777" w:rsidR="008E1925" w:rsidRDefault="008E1925" w:rsidP="008E1925">
            <w:pPr>
              <w:ind w:left="360"/>
              <w:rPr>
                <w:b/>
                <w:bCs/>
              </w:rPr>
            </w:pPr>
          </w:p>
        </w:tc>
        <w:tc>
          <w:tcPr>
            <w:tcW w:w="3889" w:type="pct"/>
          </w:tcPr>
          <w:p w14:paraId="507FF567" w14:textId="11E74226" w:rsidR="008E1925" w:rsidRDefault="008E1925" w:rsidP="00ED0D35">
            <w:pPr>
              <w:pStyle w:val="ListNumber"/>
              <w:numPr>
                <w:ilvl w:val="0"/>
                <w:numId w:val="4"/>
              </w:numPr>
              <w:tabs>
                <w:tab w:val="clear" w:pos="348"/>
                <w:tab w:val="left" w:pos="174"/>
              </w:tabs>
            </w:pPr>
            <w:r>
              <w:t>Recognize the distractions passengers can create.</w:t>
            </w:r>
          </w:p>
          <w:p w14:paraId="57F6435D" w14:textId="5B076808" w:rsidR="008E1925" w:rsidRDefault="008E1925" w:rsidP="00ED0D35">
            <w:pPr>
              <w:pStyle w:val="ListNumber"/>
              <w:numPr>
                <w:ilvl w:val="0"/>
                <w:numId w:val="4"/>
              </w:numPr>
              <w:tabs>
                <w:tab w:val="clear" w:pos="348"/>
                <w:tab w:val="left" w:pos="174"/>
              </w:tabs>
            </w:pPr>
            <w:r>
              <w:t>Understand the magnitude of the problem.</w:t>
            </w:r>
          </w:p>
          <w:p w14:paraId="1D83238C" w14:textId="12D64DEE" w:rsidR="008E1925" w:rsidRDefault="008E1925" w:rsidP="00ED0D35">
            <w:pPr>
              <w:pStyle w:val="ListNumber"/>
              <w:numPr>
                <w:ilvl w:val="0"/>
                <w:numId w:val="4"/>
              </w:numPr>
              <w:tabs>
                <w:tab w:val="clear" w:pos="348"/>
                <w:tab w:val="left" w:pos="174"/>
              </w:tabs>
            </w:pPr>
            <w:r>
              <w:t>Learn tools t</w:t>
            </w:r>
            <w:r w:rsidR="000C4090">
              <w:t>o</w:t>
            </w:r>
            <w:r>
              <w:t xml:space="preserve"> combat peer pressure from passengers. </w:t>
            </w:r>
          </w:p>
          <w:p w14:paraId="3119236D" w14:textId="77777777" w:rsidR="008E1925" w:rsidRPr="7D95841B" w:rsidRDefault="008E1925" w:rsidP="008E1925">
            <w:pPr>
              <w:pStyle w:val="ListNumber"/>
              <w:numPr>
                <w:ilvl w:val="0"/>
                <w:numId w:val="0"/>
              </w:numPr>
              <w:tabs>
                <w:tab w:val="clear" w:pos="348"/>
                <w:tab w:val="left" w:pos="174"/>
              </w:tabs>
            </w:pPr>
          </w:p>
        </w:tc>
      </w:tr>
      <w:tr w:rsidR="000C4090" w:rsidRPr="7D95841B" w14:paraId="49E86C01" w14:textId="77777777" w:rsidTr="00FB3E4F">
        <w:tc>
          <w:tcPr>
            <w:tcW w:w="1111" w:type="pct"/>
            <w:tcBorders>
              <w:top w:val="single" w:sz="4" w:space="0" w:color="000000"/>
              <w:bottom w:val="single" w:sz="4" w:space="0" w:color="000000"/>
            </w:tcBorders>
          </w:tcPr>
          <w:p w14:paraId="6B38F13E" w14:textId="143C2F6E" w:rsidR="000C4090" w:rsidRDefault="000C4090" w:rsidP="000C4090">
            <w:pPr>
              <w:ind w:left="360"/>
              <w:rPr>
                <w:b/>
                <w:bCs/>
              </w:rPr>
            </w:pPr>
            <w:r>
              <w:rPr>
                <w:b/>
                <w:bCs/>
              </w:rPr>
              <w:t>Questions</w:t>
            </w:r>
          </w:p>
        </w:tc>
        <w:tc>
          <w:tcPr>
            <w:tcW w:w="3889" w:type="pct"/>
            <w:tcBorders>
              <w:top w:val="single" w:sz="4" w:space="0" w:color="000000"/>
              <w:bottom w:val="single" w:sz="4" w:space="0" w:color="000000"/>
            </w:tcBorders>
          </w:tcPr>
          <w:p w14:paraId="63F455D7" w14:textId="1E867D08" w:rsidR="000C4090" w:rsidRPr="000E71D8" w:rsidRDefault="000C4090" w:rsidP="000C4090">
            <w:pPr>
              <w:pStyle w:val="ListNumber"/>
              <w:numPr>
                <w:ilvl w:val="0"/>
                <w:numId w:val="0"/>
              </w:numPr>
              <w:tabs>
                <w:tab w:val="clear" w:pos="348"/>
                <w:tab w:val="left" w:pos="174"/>
              </w:tabs>
            </w:pPr>
            <w:r w:rsidRPr="7D95841B">
              <w:t xml:space="preserve">Q1. </w:t>
            </w:r>
            <w:r>
              <w:t xml:space="preserve">The risk of death per mile driven for teen drivers increases as the number of passengers younger than 21 years increases. </w:t>
            </w:r>
          </w:p>
          <w:p w14:paraId="2F8E12DE" w14:textId="3F76B523" w:rsidR="000C4090" w:rsidRDefault="000C4090" w:rsidP="00ED0D35">
            <w:pPr>
              <w:pStyle w:val="ListMultChoiceLetter"/>
              <w:numPr>
                <w:ilvl w:val="0"/>
                <w:numId w:val="6"/>
              </w:numPr>
            </w:pPr>
            <w:r>
              <w:t>True</w:t>
            </w:r>
          </w:p>
          <w:p w14:paraId="3C3380C8" w14:textId="13168E15" w:rsidR="000C4090" w:rsidRDefault="000C4090" w:rsidP="00ED0D35">
            <w:pPr>
              <w:pStyle w:val="ListMultChoiceLetter"/>
              <w:numPr>
                <w:ilvl w:val="0"/>
                <w:numId w:val="6"/>
              </w:numPr>
            </w:pPr>
            <w:r>
              <w:t>False</w:t>
            </w:r>
          </w:p>
          <w:p w14:paraId="1EE04769" w14:textId="77777777" w:rsidR="000C4090" w:rsidRDefault="000C4090" w:rsidP="000C4090">
            <w:pPr>
              <w:pStyle w:val="ListMultChoiceLetter"/>
              <w:numPr>
                <w:ilvl w:val="0"/>
                <w:numId w:val="0"/>
              </w:numPr>
              <w:ind w:left="720" w:hanging="360"/>
            </w:pPr>
          </w:p>
          <w:p w14:paraId="1D2036F4" w14:textId="179EEACA" w:rsidR="000C4090" w:rsidRDefault="000C4090" w:rsidP="000C4090">
            <w:pPr>
              <w:pStyle w:val="ListMultChoiceLetter"/>
              <w:numPr>
                <w:ilvl w:val="0"/>
                <w:numId w:val="0"/>
              </w:numPr>
            </w:pPr>
            <w:r>
              <w:t>Answer: a.</w:t>
            </w:r>
            <w:r w:rsidR="00B92A30">
              <w:t xml:space="preserve"> True</w:t>
            </w:r>
          </w:p>
          <w:p w14:paraId="77E8DDC4" w14:textId="68AB38FA" w:rsidR="000C4090" w:rsidRDefault="000C4090" w:rsidP="000C4090">
            <w:pPr>
              <w:pStyle w:val="AnswerCorrect"/>
              <w:rPr>
                <w:rFonts w:eastAsia="SimSun"/>
                <w:b w:val="0"/>
                <w:bCs/>
                <w:szCs w:val="24"/>
              </w:rPr>
            </w:pPr>
            <w:r>
              <w:rPr>
                <w:rFonts w:eastAsia="SimSun"/>
                <w:b w:val="0"/>
                <w:bCs/>
                <w:szCs w:val="24"/>
              </w:rPr>
              <w:t xml:space="preserve">Feedback: The risk of death in drivers aged 16 – 17 years per mile is 44% when carrying a passenger below the age of 21. This risk doubles when there are 2 passengers and quadruples when there are 3 or more passengers. </w:t>
            </w:r>
          </w:p>
          <w:p w14:paraId="3B90B212" w14:textId="77777777" w:rsidR="000C4090" w:rsidRPr="00E87505" w:rsidRDefault="000C4090" w:rsidP="000C4090">
            <w:pPr>
              <w:pStyle w:val="AnswerCorrect"/>
              <w:rPr>
                <w:rFonts w:eastAsia="SimSun"/>
                <w:b w:val="0"/>
                <w:bCs/>
                <w:szCs w:val="24"/>
              </w:rPr>
            </w:pPr>
          </w:p>
          <w:p w14:paraId="390C3EC5" w14:textId="77777777" w:rsidR="000C4090" w:rsidRDefault="000C4090" w:rsidP="000C4090">
            <w:pPr>
              <w:pStyle w:val="AnswerCorrect"/>
              <w:rPr>
                <w:b w:val="0"/>
              </w:rPr>
            </w:pPr>
          </w:p>
          <w:p w14:paraId="25D0EA6D" w14:textId="77777777" w:rsidR="000C4090" w:rsidRDefault="000C4090" w:rsidP="000C4090">
            <w:pPr>
              <w:pStyle w:val="AnswerCorrect"/>
              <w:rPr>
                <w:b w:val="0"/>
              </w:rPr>
            </w:pPr>
          </w:p>
          <w:p w14:paraId="4D3C2A34" w14:textId="4213726E" w:rsidR="000C4090" w:rsidRDefault="000C4090" w:rsidP="000C4090">
            <w:pPr>
              <w:pStyle w:val="AnswerCorrect"/>
              <w:rPr>
                <w:b w:val="0"/>
              </w:rPr>
            </w:pPr>
            <w:r>
              <w:rPr>
                <w:b w:val="0"/>
              </w:rPr>
              <w:t xml:space="preserve">Q2: </w:t>
            </w:r>
            <w:r w:rsidR="009937CA">
              <w:rPr>
                <w:b w:val="0"/>
              </w:rPr>
              <w:t>One way passengers can pose a safety risk to teen drivers is:</w:t>
            </w:r>
          </w:p>
          <w:p w14:paraId="2D5ADDF7" w14:textId="77777777" w:rsidR="009937CA" w:rsidRDefault="009937CA" w:rsidP="000C4090">
            <w:pPr>
              <w:pStyle w:val="AnswerCorrect"/>
              <w:rPr>
                <w:b w:val="0"/>
              </w:rPr>
            </w:pPr>
          </w:p>
          <w:p w14:paraId="182BF438" w14:textId="5D4F991B" w:rsidR="000C4090" w:rsidRDefault="009937CA" w:rsidP="00ED0D35">
            <w:pPr>
              <w:pStyle w:val="AnswerCorrect"/>
              <w:numPr>
                <w:ilvl w:val="0"/>
                <w:numId w:val="7"/>
              </w:numPr>
              <w:rPr>
                <w:b w:val="0"/>
              </w:rPr>
            </w:pPr>
            <w:r>
              <w:rPr>
                <w:b w:val="0"/>
              </w:rPr>
              <w:t xml:space="preserve">Passengers can help the driver with navigation </w:t>
            </w:r>
            <w:r w:rsidR="00F7128E">
              <w:rPr>
                <w:b w:val="0"/>
              </w:rPr>
              <w:t>controls.</w:t>
            </w:r>
          </w:p>
          <w:p w14:paraId="6944CE53" w14:textId="2D96A340" w:rsidR="000C4090" w:rsidRDefault="009937CA" w:rsidP="00ED0D35">
            <w:pPr>
              <w:pStyle w:val="AnswerCorrect"/>
              <w:numPr>
                <w:ilvl w:val="0"/>
                <w:numId w:val="7"/>
              </w:numPr>
              <w:rPr>
                <w:b w:val="0"/>
              </w:rPr>
            </w:pPr>
            <w:r>
              <w:rPr>
                <w:b w:val="0"/>
              </w:rPr>
              <w:t>Passengers can cause stress to the driver by sitting in the passenger seat.</w:t>
            </w:r>
          </w:p>
          <w:p w14:paraId="0FAC3905" w14:textId="5EC458FC" w:rsidR="000C4090" w:rsidRDefault="009937CA" w:rsidP="00ED0D35">
            <w:pPr>
              <w:pStyle w:val="AnswerCorrect"/>
              <w:numPr>
                <w:ilvl w:val="0"/>
                <w:numId w:val="7"/>
              </w:numPr>
              <w:rPr>
                <w:b w:val="0"/>
              </w:rPr>
            </w:pPr>
            <w:r>
              <w:rPr>
                <w:b w:val="0"/>
              </w:rPr>
              <w:t>Passengers can “back seat” drive or pressure the driver to engage in unsafe actions.</w:t>
            </w:r>
          </w:p>
          <w:p w14:paraId="5D1439C0" w14:textId="72F8D2D8" w:rsidR="000C4090" w:rsidRDefault="009937CA" w:rsidP="00ED0D35">
            <w:pPr>
              <w:pStyle w:val="AnswerCorrect"/>
              <w:numPr>
                <w:ilvl w:val="0"/>
                <w:numId w:val="7"/>
              </w:numPr>
              <w:rPr>
                <w:b w:val="0"/>
              </w:rPr>
            </w:pPr>
            <w:r>
              <w:rPr>
                <w:b w:val="0"/>
              </w:rPr>
              <w:t>Passengers can hold onto phones and other electric gadgets so that the driver can focus on driving.</w:t>
            </w:r>
          </w:p>
          <w:p w14:paraId="3172EF49" w14:textId="77777777" w:rsidR="000C4090" w:rsidRDefault="000C4090" w:rsidP="000C4090">
            <w:pPr>
              <w:pStyle w:val="AnswerCorrect"/>
              <w:rPr>
                <w:b w:val="0"/>
              </w:rPr>
            </w:pPr>
          </w:p>
          <w:p w14:paraId="21529C76" w14:textId="4A11CCE1" w:rsidR="000C4090" w:rsidRDefault="000C4090" w:rsidP="000C4090">
            <w:pPr>
              <w:pStyle w:val="AnswerCorrect"/>
              <w:rPr>
                <w:b w:val="0"/>
              </w:rPr>
            </w:pPr>
            <w:r>
              <w:rPr>
                <w:b w:val="0"/>
              </w:rPr>
              <w:t xml:space="preserve">Answer: </w:t>
            </w:r>
            <w:r w:rsidR="009937CA">
              <w:rPr>
                <w:b w:val="0"/>
              </w:rPr>
              <w:t>c</w:t>
            </w:r>
            <w:r>
              <w:rPr>
                <w:b w:val="0"/>
              </w:rPr>
              <w:t>.</w:t>
            </w:r>
            <w:r w:rsidR="00F7128E">
              <w:rPr>
                <w:b w:val="0"/>
              </w:rPr>
              <w:t xml:space="preserve"> Passengers can “back seat” drive or pressure the driver to engage in unsafe actions.</w:t>
            </w:r>
          </w:p>
          <w:p w14:paraId="794925A4" w14:textId="77777777" w:rsidR="000C4090" w:rsidRDefault="000C4090" w:rsidP="000C4090">
            <w:pPr>
              <w:pStyle w:val="AnswerCorrect"/>
              <w:rPr>
                <w:b w:val="0"/>
              </w:rPr>
            </w:pPr>
          </w:p>
          <w:p w14:paraId="06360F6D" w14:textId="098B9883" w:rsidR="000C4090" w:rsidRDefault="000C4090" w:rsidP="000C4090">
            <w:pPr>
              <w:pStyle w:val="AnswerCorrect"/>
              <w:rPr>
                <w:b w:val="0"/>
              </w:rPr>
            </w:pPr>
            <w:r>
              <w:rPr>
                <w:b w:val="0"/>
              </w:rPr>
              <w:t xml:space="preserve">Feedback: </w:t>
            </w:r>
            <w:r w:rsidR="006178AE">
              <w:rPr>
                <w:b w:val="0"/>
              </w:rPr>
              <w:t xml:space="preserve">One major challenge associated with passengers is the temptation to ‘back seat’ drive or pressure a driver to ignore traffic laws and engage in risky behaviors. Even helpful advice can be distracting and stressful for younger drivers. </w:t>
            </w:r>
          </w:p>
          <w:p w14:paraId="62FA6C09" w14:textId="77777777" w:rsidR="000C4090" w:rsidRDefault="000C4090" w:rsidP="000C4090">
            <w:pPr>
              <w:pStyle w:val="AnswerCorrect"/>
              <w:rPr>
                <w:b w:val="0"/>
              </w:rPr>
            </w:pPr>
          </w:p>
          <w:p w14:paraId="3C0F9240" w14:textId="77777777" w:rsidR="000C4090" w:rsidRDefault="000C4090" w:rsidP="000C4090">
            <w:pPr>
              <w:pStyle w:val="AnswerCorrect"/>
              <w:rPr>
                <w:b w:val="0"/>
              </w:rPr>
            </w:pPr>
          </w:p>
          <w:p w14:paraId="3C6A7A31" w14:textId="77777777" w:rsidR="000C4090" w:rsidRDefault="000C4090" w:rsidP="000C4090">
            <w:pPr>
              <w:pStyle w:val="AnswerCorrect"/>
              <w:rPr>
                <w:b w:val="0"/>
              </w:rPr>
            </w:pPr>
          </w:p>
          <w:p w14:paraId="5BDE7494" w14:textId="0D4C6239" w:rsidR="000C4090" w:rsidRDefault="000C4090" w:rsidP="000C4090">
            <w:pPr>
              <w:pStyle w:val="AnswerCorrect"/>
              <w:rPr>
                <w:b w:val="0"/>
              </w:rPr>
            </w:pPr>
            <w:r>
              <w:rPr>
                <w:b w:val="0"/>
              </w:rPr>
              <w:t xml:space="preserve">Q3: Which of the following </w:t>
            </w:r>
            <w:r w:rsidR="00326321">
              <w:rPr>
                <w:b w:val="0"/>
              </w:rPr>
              <w:t>are things I can say to calmly deal with pressure from passengers?</w:t>
            </w:r>
            <w:r>
              <w:rPr>
                <w:b w:val="0"/>
              </w:rPr>
              <w:t xml:space="preserve"> </w:t>
            </w:r>
            <w:r>
              <w:rPr>
                <w:b w:val="0"/>
              </w:rPr>
              <w:br/>
            </w:r>
          </w:p>
          <w:p w14:paraId="002B3640" w14:textId="55E4849F" w:rsidR="000C4090" w:rsidRDefault="00326321" w:rsidP="00ED0D35">
            <w:pPr>
              <w:pStyle w:val="AnswerCorrect"/>
              <w:numPr>
                <w:ilvl w:val="0"/>
                <w:numId w:val="8"/>
              </w:numPr>
              <w:rPr>
                <w:b w:val="0"/>
              </w:rPr>
            </w:pPr>
            <w:r>
              <w:rPr>
                <w:b w:val="0"/>
              </w:rPr>
              <w:t>I don’t want to get a ticket for breaking traffic laws</w:t>
            </w:r>
            <w:r w:rsidR="00D03A4E">
              <w:rPr>
                <w:b w:val="0"/>
              </w:rPr>
              <w:t>.</w:t>
            </w:r>
          </w:p>
          <w:p w14:paraId="14CCD89E" w14:textId="5A1AEC35" w:rsidR="000C4090" w:rsidRDefault="00326321" w:rsidP="00ED0D35">
            <w:pPr>
              <w:pStyle w:val="AnswerCorrect"/>
              <w:numPr>
                <w:ilvl w:val="0"/>
                <w:numId w:val="8"/>
              </w:numPr>
              <w:rPr>
                <w:b w:val="0"/>
              </w:rPr>
            </w:pPr>
            <w:r>
              <w:rPr>
                <w:b w:val="0"/>
              </w:rPr>
              <w:t>When you tell me to go faster, it stresses me out</w:t>
            </w:r>
            <w:r w:rsidR="00D03A4E">
              <w:rPr>
                <w:b w:val="0"/>
              </w:rPr>
              <w:t>.</w:t>
            </w:r>
          </w:p>
          <w:p w14:paraId="119EF50D" w14:textId="3AC099A9" w:rsidR="000C4090" w:rsidRDefault="00326321" w:rsidP="00ED0D35">
            <w:pPr>
              <w:pStyle w:val="AnswerCorrect"/>
              <w:numPr>
                <w:ilvl w:val="0"/>
                <w:numId w:val="8"/>
              </w:numPr>
              <w:rPr>
                <w:b w:val="0"/>
              </w:rPr>
            </w:pPr>
            <w:r>
              <w:rPr>
                <w:b w:val="0"/>
              </w:rPr>
              <w:t>My mom will take away my keys if I speed</w:t>
            </w:r>
            <w:r w:rsidR="00D03A4E">
              <w:rPr>
                <w:b w:val="0"/>
              </w:rPr>
              <w:t>.</w:t>
            </w:r>
          </w:p>
          <w:p w14:paraId="1A2BB8CA" w14:textId="0D6440E9" w:rsidR="000C4090" w:rsidRDefault="00D03A4E" w:rsidP="00ED0D35">
            <w:pPr>
              <w:pStyle w:val="AnswerCorrect"/>
              <w:numPr>
                <w:ilvl w:val="0"/>
                <w:numId w:val="8"/>
              </w:numPr>
              <w:rPr>
                <w:b w:val="0"/>
              </w:rPr>
            </w:pPr>
            <w:r>
              <w:rPr>
                <w:b w:val="0"/>
              </w:rPr>
              <w:t>All</w:t>
            </w:r>
            <w:r w:rsidR="00326321">
              <w:rPr>
                <w:b w:val="0"/>
              </w:rPr>
              <w:t xml:space="preserve"> the above</w:t>
            </w:r>
          </w:p>
          <w:p w14:paraId="1A5CEAD8" w14:textId="77777777" w:rsidR="000C4090" w:rsidRDefault="000C4090" w:rsidP="000C4090">
            <w:pPr>
              <w:pStyle w:val="AnswerCorrect"/>
              <w:rPr>
                <w:b w:val="0"/>
              </w:rPr>
            </w:pPr>
          </w:p>
          <w:p w14:paraId="79AA14BF" w14:textId="64377C33" w:rsidR="000C4090" w:rsidRDefault="000C4090" w:rsidP="000C4090">
            <w:pPr>
              <w:pStyle w:val="AnswerCorrect"/>
              <w:rPr>
                <w:b w:val="0"/>
              </w:rPr>
            </w:pPr>
            <w:r>
              <w:rPr>
                <w:b w:val="0"/>
              </w:rPr>
              <w:lastRenderedPageBreak/>
              <w:t xml:space="preserve">Answer: </w:t>
            </w:r>
            <w:r w:rsidR="00CB6776">
              <w:rPr>
                <w:b w:val="0"/>
              </w:rPr>
              <w:t>d</w:t>
            </w:r>
            <w:r>
              <w:rPr>
                <w:b w:val="0"/>
              </w:rPr>
              <w:t>.</w:t>
            </w:r>
            <w:r w:rsidR="00D03A4E">
              <w:rPr>
                <w:b w:val="0"/>
              </w:rPr>
              <w:t xml:space="preserve"> All the above</w:t>
            </w:r>
          </w:p>
          <w:p w14:paraId="0CEAE333" w14:textId="77777777" w:rsidR="000C4090" w:rsidRDefault="000C4090" w:rsidP="000C4090">
            <w:pPr>
              <w:pStyle w:val="AnswerCorrect"/>
              <w:rPr>
                <w:b w:val="0"/>
              </w:rPr>
            </w:pPr>
          </w:p>
          <w:p w14:paraId="2A1AD24D" w14:textId="7664AE8A" w:rsidR="000C4090" w:rsidRDefault="000C4090" w:rsidP="000C4090">
            <w:pPr>
              <w:pStyle w:val="AnswerCorrect"/>
              <w:rPr>
                <w:b w:val="0"/>
              </w:rPr>
            </w:pPr>
            <w:r>
              <w:rPr>
                <w:b w:val="0"/>
              </w:rPr>
              <w:t xml:space="preserve">Feedback: </w:t>
            </w:r>
            <w:r w:rsidR="006C6888">
              <w:rPr>
                <w:b w:val="0"/>
              </w:rPr>
              <w:t xml:space="preserve">Aiming to reduce exposure to pressure is a good way to stay safe on the road. If you cannot avoid carrying younger and inexperienced passengers, you can use some of the techniques above to overcome peer pressure. Say no and give a reason. It helps to point out the consequences of disobeying your parents too. </w:t>
            </w:r>
          </w:p>
          <w:p w14:paraId="6202A558" w14:textId="77777777" w:rsidR="000C4090" w:rsidRDefault="000C4090" w:rsidP="000C4090">
            <w:pPr>
              <w:pStyle w:val="AnswerCorrect"/>
              <w:rPr>
                <w:b w:val="0"/>
              </w:rPr>
            </w:pPr>
          </w:p>
          <w:p w14:paraId="1A8E04DA" w14:textId="77777777" w:rsidR="000C4090" w:rsidRDefault="000C4090" w:rsidP="000C4090">
            <w:pPr>
              <w:pStyle w:val="AnswerCorrect"/>
            </w:pPr>
          </w:p>
          <w:p w14:paraId="555CD78A" w14:textId="77777777" w:rsidR="000C4090" w:rsidRDefault="000C4090" w:rsidP="000C4090">
            <w:pPr>
              <w:pStyle w:val="AnswerCorrect"/>
            </w:pPr>
          </w:p>
          <w:p w14:paraId="65C5B9C0" w14:textId="59BD0261" w:rsidR="000C4090" w:rsidRDefault="000C4090" w:rsidP="000C4090">
            <w:pPr>
              <w:pStyle w:val="AnswerCorrect"/>
              <w:rPr>
                <w:b w:val="0"/>
              </w:rPr>
            </w:pPr>
            <w:r>
              <w:rPr>
                <w:b w:val="0"/>
              </w:rPr>
              <w:t xml:space="preserve">Q4: </w:t>
            </w:r>
            <w:r w:rsidR="00833BDE">
              <w:rPr>
                <w:b w:val="0"/>
              </w:rPr>
              <w:t>A passenger can help reduce risky behavior in a driver by being a PEACH</w:t>
            </w:r>
            <w:r>
              <w:rPr>
                <w:b w:val="0"/>
              </w:rPr>
              <w:t>.</w:t>
            </w:r>
            <w:r w:rsidR="00833BDE">
              <w:rPr>
                <w:b w:val="0"/>
              </w:rPr>
              <w:t xml:space="preserve"> The P and H in PEACH stand for </w:t>
            </w:r>
            <w:r>
              <w:rPr>
                <w:b w:val="0"/>
              </w:rPr>
              <w:br/>
            </w:r>
          </w:p>
          <w:p w14:paraId="6D73D4D0" w14:textId="7C33DA76" w:rsidR="000C4090" w:rsidRDefault="00833BDE" w:rsidP="00ED0D35">
            <w:pPr>
              <w:pStyle w:val="AnswerCorrect"/>
              <w:numPr>
                <w:ilvl w:val="0"/>
                <w:numId w:val="9"/>
              </w:numPr>
              <w:rPr>
                <w:b w:val="0"/>
              </w:rPr>
            </w:pPr>
            <w:r>
              <w:rPr>
                <w:b w:val="0"/>
              </w:rPr>
              <w:t xml:space="preserve">Police; </w:t>
            </w:r>
            <w:r w:rsidR="008D594E">
              <w:rPr>
                <w:b w:val="0"/>
              </w:rPr>
              <w:t>Hesitate</w:t>
            </w:r>
          </w:p>
          <w:p w14:paraId="1695C1F1" w14:textId="26452271" w:rsidR="00833BDE" w:rsidRDefault="00833BDE" w:rsidP="00ED0D35">
            <w:pPr>
              <w:pStyle w:val="AnswerCorrect"/>
              <w:numPr>
                <w:ilvl w:val="0"/>
                <w:numId w:val="9"/>
              </w:numPr>
              <w:rPr>
                <w:b w:val="0"/>
              </w:rPr>
            </w:pPr>
            <w:r>
              <w:rPr>
                <w:b w:val="0"/>
              </w:rPr>
              <w:t xml:space="preserve">Plead; </w:t>
            </w:r>
            <w:r w:rsidR="008D594E">
              <w:rPr>
                <w:b w:val="0"/>
              </w:rPr>
              <w:t>Hush</w:t>
            </w:r>
          </w:p>
          <w:p w14:paraId="0FB81625" w14:textId="55622D53" w:rsidR="000C4090" w:rsidRDefault="008D594E" w:rsidP="00ED0D35">
            <w:pPr>
              <w:pStyle w:val="AnswerCorrect"/>
              <w:numPr>
                <w:ilvl w:val="0"/>
                <w:numId w:val="5"/>
              </w:numPr>
              <w:rPr>
                <w:b w:val="0"/>
              </w:rPr>
            </w:pPr>
            <w:r>
              <w:rPr>
                <w:b w:val="0"/>
              </w:rPr>
              <w:t>Police; Helpful</w:t>
            </w:r>
          </w:p>
          <w:p w14:paraId="4BA0C64A" w14:textId="3616E6D5" w:rsidR="008D594E" w:rsidRDefault="008D594E" w:rsidP="00ED0D35">
            <w:pPr>
              <w:pStyle w:val="AnswerCorrect"/>
              <w:numPr>
                <w:ilvl w:val="0"/>
                <w:numId w:val="5"/>
              </w:numPr>
              <w:rPr>
                <w:b w:val="0"/>
              </w:rPr>
            </w:pPr>
            <w:r>
              <w:rPr>
                <w:b w:val="0"/>
              </w:rPr>
              <w:t>Passive; Helpful</w:t>
            </w:r>
          </w:p>
          <w:p w14:paraId="2436302E" w14:textId="77777777" w:rsidR="000C4090" w:rsidRDefault="000C4090" w:rsidP="000C4090">
            <w:pPr>
              <w:pStyle w:val="AnswerCorrect"/>
              <w:rPr>
                <w:b w:val="0"/>
              </w:rPr>
            </w:pPr>
          </w:p>
          <w:p w14:paraId="4DE32B07" w14:textId="13F8C39D" w:rsidR="000C4090" w:rsidRDefault="000C4090" w:rsidP="000C4090">
            <w:pPr>
              <w:pStyle w:val="AnswerCorrect"/>
              <w:rPr>
                <w:b w:val="0"/>
              </w:rPr>
            </w:pPr>
            <w:r>
              <w:rPr>
                <w:b w:val="0"/>
              </w:rPr>
              <w:t xml:space="preserve">Answer: </w:t>
            </w:r>
            <w:r w:rsidR="008D594E">
              <w:rPr>
                <w:b w:val="0"/>
              </w:rPr>
              <w:t>c</w:t>
            </w:r>
            <w:r>
              <w:rPr>
                <w:b w:val="0"/>
              </w:rPr>
              <w:t>.</w:t>
            </w:r>
            <w:r w:rsidR="00BB6BE5">
              <w:rPr>
                <w:b w:val="0"/>
              </w:rPr>
              <w:t xml:space="preserve"> Police; Helpful</w:t>
            </w:r>
          </w:p>
          <w:p w14:paraId="1EF68EFA" w14:textId="77777777" w:rsidR="000C4090" w:rsidRDefault="000C4090" w:rsidP="000C4090">
            <w:pPr>
              <w:pStyle w:val="AnswerCorrect"/>
              <w:rPr>
                <w:b w:val="0"/>
              </w:rPr>
            </w:pPr>
          </w:p>
          <w:p w14:paraId="73D7C1B8" w14:textId="0A9B1DEB" w:rsidR="000C4090" w:rsidRDefault="000C4090" w:rsidP="000C4090">
            <w:pPr>
              <w:pStyle w:val="AnswerCorrect"/>
              <w:rPr>
                <w:b w:val="0"/>
              </w:rPr>
            </w:pPr>
            <w:r>
              <w:rPr>
                <w:b w:val="0"/>
              </w:rPr>
              <w:t xml:space="preserve">Feedback: </w:t>
            </w:r>
            <w:r w:rsidR="008D594E">
              <w:rPr>
                <w:b w:val="0"/>
              </w:rPr>
              <w:t xml:space="preserve">As a passenger, you should speak up when you notice that the driver is taking some risky or dangerous actions. One effective way to do this is to mention the POLICE and remind them of the chances of getting a ticket. You can also HELP improve the driver focus by taking over tasks like navigation and replying important texts. </w:t>
            </w:r>
          </w:p>
          <w:p w14:paraId="372F92D3" w14:textId="77777777" w:rsidR="000C4090" w:rsidRDefault="000C4090" w:rsidP="000C4090">
            <w:pPr>
              <w:pStyle w:val="AnswerCorrect"/>
            </w:pPr>
          </w:p>
          <w:p w14:paraId="028BD7F4" w14:textId="77777777" w:rsidR="000C4090" w:rsidRPr="7D95841B" w:rsidRDefault="000C4090" w:rsidP="008D594E">
            <w:pPr>
              <w:pStyle w:val="AnswerCorrect"/>
            </w:pPr>
          </w:p>
        </w:tc>
      </w:tr>
    </w:tbl>
    <w:p w14:paraId="78D863EC" w14:textId="77777777" w:rsidR="00AA1B4A" w:rsidRDefault="00AA1B4A">
      <w:bookmarkStart w:id="0" w:name="_GoBack"/>
      <w:bookmarkEnd w:id="0"/>
    </w:p>
    <w:sectPr w:rsidR="00AA1B4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7F87FA" w16cex:dateUtc="2024-05-24T17:1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4ADE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9A32CE"/>
    <w:multiLevelType w:val="hybridMultilevel"/>
    <w:tmpl w:val="EF0C5C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3968FE"/>
    <w:multiLevelType w:val="hybridMultilevel"/>
    <w:tmpl w:val="7B529ED8"/>
    <w:lvl w:ilvl="0" w:tplc="50FC27C6">
      <w:start w:val="1"/>
      <w:numFmt w:val="lowerLetter"/>
      <w:lvlText w:val="%1."/>
      <w:lvlJc w:val="left"/>
      <w:pPr>
        <w:ind w:left="720" w:hanging="360"/>
      </w:pPr>
      <w:rPr>
        <w:rFonts w:hint="default"/>
      </w:rPr>
    </w:lvl>
    <w:lvl w:ilvl="1" w:tplc="4CBC303E">
      <w:start w:val="1"/>
      <w:numFmt w:val="lowerLetter"/>
      <w:pStyle w:val="ListNumber"/>
      <w:lvlText w:val="%2."/>
      <w:lvlJc w:val="left"/>
      <w:pPr>
        <w:ind w:left="1440" w:hanging="360"/>
      </w:pPr>
    </w:lvl>
    <w:lvl w:ilvl="2" w:tplc="04B6F930">
      <w:start w:val="1"/>
      <w:numFmt w:val="lowerRoman"/>
      <w:lvlText w:val="%3."/>
      <w:lvlJc w:val="right"/>
      <w:pPr>
        <w:ind w:left="2160" w:hanging="180"/>
      </w:pPr>
    </w:lvl>
    <w:lvl w:ilvl="3" w:tplc="FEE2D6B4">
      <w:start w:val="1"/>
      <w:numFmt w:val="decimal"/>
      <w:lvlText w:val="%4.)"/>
      <w:lvlJc w:val="left"/>
      <w:pPr>
        <w:ind w:left="2880" w:hanging="360"/>
      </w:pPr>
      <w:rPr>
        <w:rFonts w:hint="default"/>
      </w:rPr>
    </w:lvl>
    <w:lvl w:ilvl="4" w:tplc="15384FAC">
      <w:start w:val="1"/>
      <w:numFmt w:val="lowerLetter"/>
      <w:lvlText w:val="%5."/>
      <w:lvlJc w:val="left"/>
      <w:pPr>
        <w:ind w:left="3600" w:hanging="360"/>
      </w:pPr>
    </w:lvl>
    <w:lvl w:ilvl="5" w:tplc="F5602EE0">
      <w:start w:val="1"/>
      <w:numFmt w:val="lowerRoman"/>
      <w:lvlText w:val="%6."/>
      <w:lvlJc w:val="right"/>
      <w:pPr>
        <w:ind w:left="4320" w:hanging="180"/>
      </w:pPr>
    </w:lvl>
    <w:lvl w:ilvl="6" w:tplc="CFB85D3E">
      <w:start w:val="1"/>
      <w:numFmt w:val="decimal"/>
      <w:lvlText w:val="%7."/>
      <w:lvlJc w:val="left"/>
      <w:pPr>
        <w:ind w:left="5040" w:hanging="360"/>
      </w:pPr>
    </w:lvl>
    <w:lvl w:ilvl="7" w:tplc="794AAB12">
      <w:start w:val="1"/>
      <w:numFmt w:val="lowerLetter"/>
      <w:lvlText w:val="%8."/>
      <w:lvlJc w:val="left"/>
      <w:pPr>
        <w:ind w:left="5760" w:hanging="360"/>
      </w:pPr>
    </w:lvl>
    <w:lvl w:ilvl="8" w:tplc="76FC1A66">
      <w:start w:val="1"/>
      <w:numFmt w:val="lowerRoman"/>
      <w:lvlText w:val="%9."/>
      <w:lvlJc w:val="right"/>
      <w:pPr>
        <w:ind w:left="6480" w:hanging="180"/>
      </w:pPr>
    </w:lvl>
  </w:abstractNum>
  <w:abstractNum w:abstractNumId="3" w15:restartNumberingAfterBreak="0">
    <w:nsid w:val="316767BC"/>
    <w:multiLevelType w:val="hybridMultilevel"/>
    <w:tmpl w:val="BEDE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85412E"/>
    <w:multiLevelType w:val="hybridMultilevel"/>
    <w:tmpl w:val="77B279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A8673E"/>
    <w:multiLevelType w:val="hybridMultilevel"/>
    <w:tmpl w:val="C3869A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55196D"/>
    <w:multiLevelType w:val="hybridMultilevel"/>
    <w:tmpl w:val="4D0427C8"/>
    <w:lvl w:ilvl="0" w:tplc="FFFFFFFF">
      <w:start w:val="1"/>
      <w:numFmt w:val="lowerLetter"/>
      <w:pStyle w:val="ListMultChoice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995661"/>
    <w:multiLevelType w:val="hybridMultilevel"/>
    <w:tmpl w:val="2F6825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581F6C"/>
    <w:multiLevelType w:val="hybridMultilevel"/>
    <w:tmpl w:val="A8AEBC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4"/>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EB"/>
    <w:rsid w:val="00005B5B"/>
    <w:rsid w:val="00014EF8"/>
    <w:rsid w:val="0002117B"/>
    <w:rsid w:val="00022AA7"/>
    <w:rsid w:val="00032C47"/>
    <w:rsid w:val="00060341"/>
    <w:rsid w:val="00070FB7"/>
    <w:rsid w:val="000901B5"/>
    <w:rsid w:val="000B049D"/>
    <w:rsid w:val="000C4090"/>
    <w:rsid w:val="001114AD"/>
    <w:rsid w:val="00113481"/>
    <w:rsid w:val="001952A2"/>
    <w:rsid w:val="0019792B"/>
    <w:rsid w:val="001B0A72"/>
    <w:rsid w:val="001C3D5E"/>
    <w:rsid w:val="002000C8"/>
    <w:rsid w:val="00244E32"/>
    <w:rsid w:val="00291182"/>
    <w:rsid w:val="002A2662"/>
    <w:rsid w:val="002C40E9"/>
    <w:rsid w:val="002C7760"/>
    <w:rsid w:val="002D5299"/>
    <w:rsid w:val="00315127"/>
    <w:rsid w:val="00326321"/>
    <w:rsid w:val="0034525E"/>
    <w:rsid w:val="00376F27"/>
    <w:rsid w:val="00431A12"/>
    <w:rsid w:val="00447CDD"/>
    <w:rsid w:val="0047165A"/>
    <w:rsid w:val="00487AE6"/>
    <w:rsid w:val="004953A6"/>
    <w:rsid w:val="00495AB6"/>
    <w:rsid w:val="004B7A9C"/>
    <w:rsid w:val="004C53A6"/>
    <w:rsid w:val="004F535B"/>
    <w:rsid w:val="00506982"/>
    <w:rsid w:val="005435A6"/>
    <w:rsid w:val="00550996"/>
    <w:rsid w:val="005746C1"/>
    <w:rsid w:val="00582786"/>
    <w:rsid w:val="005A2E2C"/>
    <w:rsid w:val="005B39D0"/>
    <w:rsid w:val="005D6174"/>
    <w:rsid w:val="006178AE"/>
    <w:rsid w:val="00647981"/>
    <w:rsid w:val="006636AB"/>
    <w:rsid w:val="00666298"/>
    <w:rsid w:val="006866E3"/>
    <w:rsid w:val="0069497E"/>
    <w:rsid w:val="006A254A"/>
    <w:rsid w:val="006C1BB8"/>
    <w:rsid w:val="006C6888"/>
    <w:rsid w:val="006D6EDE"/>
    <w:rsid w:val="00727A73"/>
    <w:rsid w:val="007343B3"/>
    <w:rsid w:val="00751DDC"/>
    <w:rsid w:val="00775008"/>
    <w:rsid w:val="00833BDE"/>
    <w:rsid w:val="00866824"/>
    <w:rsid w:val="008D1F87"/>
    <w:rsid w:val="008D594E"/>
    <w:rsid w:val="008E1925"/>
    <w:rsid w:val="00923C33"/>
    <w:rsid w:val="0094066A"/>
    <w:rsid w:val="009937CA"/>
    <w:rsid w:val="009979C2"/>
    <w:rsid w:val="009F0D5F"/>
    <w:rsid w:val="00A0770C"/>
    <w:rsid w:val="00A336EB"/>
    <w:rsid w:val="00A976EC"/>
    <w:rsid w:val="00A97EA7"/>
    <w:rsid w:val="00AA1B4A"/>
    <w:rsid w:val="00AA6202"/>
    <w:rsid w:val="00AE0CF9"/>
    <w:rsid w:val="00B2523E"/>
    <w:rsid w:val="00B52362"/>
    <w:rsid w:val="00B750FA"/>
    <w:rsid w:val="00B8070D"/>
    <w:rsid w:val="00B83D9E"/>
    <w:rsid w:val="00B91EF2"/>
    <w:rsid w:val="00B92A30"/>
    <w:rsid w:val="00BB6BE5"/>
    <w:rsid w:val="00BC0CEC"/>
    <w:rsid w:val="00C02022"/>
    <w:rsid w:val="00C5237C"/>
    <w:rsid w:val="00C83073"/>
    <w:rsid w:val="00C94760"/>
    <w:rsid w:val="00C95278"/>
    <w:rsid w:val="00CB6776"/>
    <w:rsid w:val="00CC59E8"/>
    <w:rsid w:val="00CD196D"/>
    <w:rsid w:val="00D03A4E"/>
    <w:rsid w:val="00D15621"/>
    <w:rsid w:val="00D31CC5"/>
    <w:rsid w:val="00D350F9"/>
    <w:rsid w:val="00D43F04"/>
    <w:rsid w:val="00D63877"/>
    <w:rsid w:val="00D8065C"/>
    <w:rsid w:val="00E4598A"/>
    <w:rsid w:val="00E862B0"/>
    <w:rsid w:val="00EB7648"/>
    <w:rsid w:val="00ED0D35"/>
    <w:rsid w:val="00ED5DC1"/>
    <w:rsid w:val="00EE35C6"/>
    <w:rsid w:val="00EE4F01"/>
    <w:rsid w:val="00F177C1"/>
    <w:rsid w:val="00F47A3A"/>
    <w:rsid w:val="00F71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9FE0F"/>
  <w15:chartTrackingRefBased/>
  <w15:docId w15:val="{175208F4-BEA9-4A07-8A9A-FED84B25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336EB"/>
    <w:pPr>
      <w:widowControl w:val="0"/>
      <w:spacing w:after="0" w:line="240" w:lineRule="auto"/>
    </w:pPr>
    <w:rPr>
      <w:rFonts w:ascii="Times New Roman" w:eastAsia="Times New Roman" w:hAnsi="Times New Roman" w:cs="Times New Roman"/>
      <w:kern w:val="0"/>
      <w:sz w:val="24"/>
      <w:szCs w:val="20"/>
      <w:lang w:val="en-US"/>
    </w:rPr>
  </w:style>
  <w:style w:type="paragraph" w:styleId="Heading1">
    <w:name w:val="heading 1"/>
    <w:basedOn w:val="Normal"/>
    <w:next w:val="Normal"/>
    <w:link w:val="Heading1Char"/>
    <w:uiPriority w:val="9"/>
    <w:qFormat/>
    <w:rsid w:val="00A33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6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6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6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6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6EB"/>
    <w:rPr>
      <w:rFonts w:eastAsiaTheme="majorEastAsia" w:cstheme="majorBidi"/>
      <w:color w:val="272727" w:themeColor="text1" w:themeTint="D8"/>
    </w:rPr>
  </w:style>
  <w:style w:type="paragraph" w:styleId="Title">
    <w:name w:val="Title"/>
    <w:basedOn w:val="Normal"/>
    <w:next w:val="Normal"/>
    <w:link w:val="TitleChar"/>
    <w:uiPriority w:val="10"/>
    <w:qFormat/>
    <w:rsid w:val="00A336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6EB"/>
    <w:pPr>
      <w:spacing w:before="160"/>
      <w:jc w:val="center"/>
    </w:pPr>
    <w:rPr>
      <w:i/>
      <w:iCs/>
      <w:color w:val="404040" w:themeColor="text1" w:themeTint="BF"/>
    </w:rPr>
  </w:style>
  <w:style w:type="character" w:customStyle="1" w:styleId="QuoteChar">
    <w:name w:val="Quote Char"/>
    <w:basedOn w:val="DefaultParagraphFont"/>
    <w:link w:val="Quote"/>
    <w:uiPriority w:val="29"/>
    <w:rsid w:val="00A336EB"/>
    <w:rPr>
      <w:i/>
      <w:iCs/>
      <w:color w:val="404040" w:themeColor="text1" w:themeTint="BF"/>
    </w:rPr>
  </w:style>
  <w:style w:type="paragraph" w:styleId="ListParagraph">
    <w:name w:val="List Paragraph"/>
    <w:basedOn w:val="Normal"/>
    <w:uiPriority w:val="34"/>
    <w:qFormat/>
    <w:rsid w:val="00A336EB"/>
    <w:pPr>
      <w:ind w:left="720"/>
      <w:contextualSpacing/>
    </w:pPr>
  </w:style>
  <w:style w:type="character" w:styleId="IntenseEmphasis">
    <w:name w:val="Intense Emphasis"/>
    <w:basedOn w:val="DefaultParagraphFont"/>
    <w:uiPriority w:val="21"/>
    <w:qFormat/>
    <w:rsid w:val="00A336EB"/>
    <w:rPr>
      <w:i/>
      <w:iCs/>
      <w:color w:val="0F4761" w:themeColor="accent1" w:themeShade="BF"/>
    </w:rPr>
  </w:style>
  <w:style w:type="paragraph" w:styleId="IntenseQuote">
    <w:name w:val="Intense Quote"/>
    <w:basedOn w:val="Normal"/>
    <w:next w:val="Normal"/>
    <w:link w:val="IntenseQuoteChar"/>
    <w:uiPriority w:val="30"/>
    <w:qFormat/>
    <w:rsid w:val="00A33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6EB"/>
    <w:rPr>
      <w:i/>
      <w:iCs/>
      <w:color w:val="0F4761" w:themeColor="accent1" w:themeShade="BF"/>
    </w:rPr>
  </w:style>
  <w:style w:type="character" w:styleId="IntenseReference">
    <w:name w:val="Intense Reference"/>
    <w:basedOn w:val="DefaultParagraphFont"/>
    <w:uiPriority w:val="32"/>
    <w:qFormat/>
    <w:rsid w:val="00A336EB"/>
    <w:rPr>
      <w:b/>
      <w:bCs/>
      <w:smallCaps/>
      <w:color w:val="0F4761" w:themeColor="accent1" w:themeShade="BF"/>
      <w:spacing w:val="5"/>
    </w:rPr>
  </w:style>
  <w:style w:type="paragraph" w:customStyle="1" w:styleId="BodyText1">
    <w:name w:val="Body Text1"/>
    <w:basedOn w:val="Normal"/>
    <w:link w:val="BodyText1Char"/>
    <w:qFormat/>
    <w:rsid w:val="00A336EB"/>
    <w:pPr>
      <w:widowControl/>
      <w:spacing w:after="360"/>
      <w:contextualSpacing/>
    </w:pPr>
  </w:style>
  <w:style w:type="paragraph" w:styleId="ListNumber">
    <w:name w:val="List Number"/>
    <w:basedOn w:val="Normal"/>
    <w:qFormat/>
    <w:rsid w:val="00A336EB"/>
    <w:pPr>
      <w:numPr>
        <w:ilvl w:val="1"/>
        <w:numId w:val="1"/>
      </w:numPr>
      <w:tabs>
        <w:tab w:val="left" w:pos="348"/>
      </w:tabs>
      <w:spacing w:after="360"/>
      <w:ind w:left="348"/>
      <w:contextualSpacing/>
    </w:pPr>
    <w:rPr>
      <w:rFonts w:eastAsiaTheme="minorEastAsia" w:cstheme="minorBidi"/>
      <w:szCs w:val="22"/>
      <w:lang w:eastAsia="ko-KR"/>
    </w:rPr>
  </w:style>
  <w:style w:type="paragraph" w:styleId="ListBullet">
    <w:name w:val="List Bullet"/>
    <w:basedOn w:val="Normal"/>
    <w:link w:val="ListBulletChar"/>
    <w:qFormat/>
    <w:rsid w:val="00A336EB"/>
    <w:pPr>
      <w:numPr>
        <w:numId w:val="2"/>
      </w:numPr>
      <w:tabs>
        <w:tab w:val="clear" w:pos="360"/>
        <w:tab w:val="num" w:pos="-1080"/>
      </w:tabs>
      <w:spacing w:after="360"/>
      <w:contextualSpacing/>
    </w:pPr>
  </w:style>
  <w:style w:type="character" w:customStyle="1" w:styleId="BodyText1Char">
    <w:name w:val="Body Text1 Char"/>
    <w:basedOn w:val="DefaultParagraphFont"/>
    <w:link w:val="BodyText1"/>
    <w:locked/>
    <w:rsid w:val="00A336EB"/>
    <w:rPr>
      <w:rFonts w:ascii="Times New Roman" w:eastAsia="Times New Roman" w:hAnsi="Times New Roman" w:cs="Times New Roman"/>
      <w:kern w:val="0"/>
      <w:sz w:val="24"/>
      <w:szCs w:val="20"/>
      <w:lang w:val="en-US"/>
    </w:rPr>
  </w:style>
  <w:style w:type="table" w:styleId="TableGrid">
    <w:name w:val="Table Grid"/>
    <w:basedOn w:val="TableNormal"/>
    <w:uiPriority w:val="59"/>
    <w:rsid w:val="00A336EB"/>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rsid w:val="00A336EB"/>
    <w:rPr>
      <w:rFonts w:ascii="Times New Roman" w:eastAsia="Times New Roman" w:hAnsi="Times New Roman" w:cs="Times New Roman"/>
      <w:kern w:val="0"/>
      <w:sz w:val="24"/>
      <w:szCs w:val="20"/>
      <w:lang w:val="en-US"/>
    </w:rPr>
  </w:style>
  <w:style w:type="paragraph" w:customStyle="1" w:styleId="Text-NoParagraphSpacing">
    <w:name w:val="*** Text - No Paragraph Spacing"/>
    <w:basedOn w:val="BodyText1"/>
    <w:link w:val="Text-NoParagraphSpacingChar"/>
    <w:qFormat/>
    <w:rsid w:val="00A336EB"/>
    <w:pPr>
      <w:spacing w:after="0"/>
    </w:pPr>
    <w:rPr>
      <w:rFonts w:eastAsiaTheme="minorEastAsia"/>
      <w:lang w:eastAsia="ko-KR"/>
    </w:rPr>
  </w:style>
  <w:style w:type="character" w:customStyle="1" w:styleId="Text-NoParagraphSpacingChar">
    <w:name w:val="*** Text - No Paragraph Spacing Char"/>
    <w:basedOn w:val="BodyText1Char"/>
    <w:link w:val="Text-NoParagraphSpacing"/>
    <w:rsid w:val="00A336EB"/>
    <w:rPr>
      <w:rFonts w:ascii="Times New Roman" w:eastAsiaTheme="minorEastAsia" w:hAnsi="Times New Roman" w:cs="Times New Roman"/>
      <w:kern w:val="0"/>
      <w:sz w:val="24"/>
      <w:szCs w:val="20"/>
      <w:lang w:val="en-US" w:eastAsia="ko-KR"/>
    </w:rPr>
  </w:style>
  <w:style w:type="paragraph" w:customStyle="1" w:styleId="ListMultChoiceLetter">
    <w:name w:val="List Mult Choice Letter"/>
    <w:basedOn w:val="Normal"/>
    <w:link w:val="ListMultChoiceLetterChar"/>
    <w:qFormat/>
    <w:rsid w:val="00A336EB"/>
    <w:pPr>
      <w:numPr>
        <w:numId w:val="3"/>
      </w:numPr>
      <w:ind w:left="720"/>
      <w:contextualSpacing/>
    </w:pPr>
    <w:rPr>
      <w:rFonts w:eastAsiaTheme="minorEastAsia"/>
      <w:lang w:eastAsia="ko-KR"/>
    </w:rPr>
  </w:style>
  <w:style w:type="character" w:customStyle="1" w:styleId="ListMultChoiceLetterChar">
    <w:name w:val="List Mult Choice Letter Char"/>
    <w:basedOn w:val="DefaultParagraphFont"/>
    <w:link w:val="ListMultChoiceLetter"/>
    <w:rsid w:val="00A336EB"/>
    <w:rPr>
      <w:rFonts w:ascii="Times New Roman" w:eastAsiaTheme="minorEastAsia" w:hAnsi="Times New Roman" w:cs="Times New Roman"/>
      <w:kern w:val="0"/>
      <w:sz w:val="24"/>
      <w:szCs w:val="20"/>
      <w:lang w:val="en-US" w:eastAsia="ko-KR"/>
    </w:rPr>
  </w:style>
  <w:style w:type="paragraph" w:customStyle="1" w:styleId="AnswerCorrect">
    <w:name w:val="Answer Correct"/>
    <w:basedOn w:val="BodyText1"/>
    <w:link w:val="AnswerCorrectChar"/>
    <w:qFormat/>
    <w:rsid w:val="00A336EB"/>
    <w:pPr>
      <w:spacing w:before="240" w:after="240"/>
    </w:pPr>
    <w:rPr>
      <w:rFonts w:eastAsiaTheme="minorEastAsia"/>
      <w:b/>
      <w:lang w:eastAsia="ko-KR"/>
    </w:rPr>
  </w:style>
  <w:style w:type="character" w:customStyle="1" w:styleId="AnswerCorrectChar">
    <w:name w:val="Answer Correct Char"/>
    <w:basedOn w:val="BodyText1Char"/>
    <w:link w:val="AnswerCorrect"/>
    <w:rsid w:val="00A336EB"/>
    <w:rPr>
      <w:rFonts w:ascii="Times New Roman" w:eastAsiaTheme="minorEastAsia" w:hAnsi="Times New Roman" w:cs="Times New Roman"/>
      <w:b/>
      <w:kern w:val="0"/>
      <w:sz w:val="24"/>
      <w:szCs w:val="20"/>
      <w:lang w:val="en-US" w:eastAsia="ko-KR"/>
    </w:rPr>
  </w:style>
  <w:style w:type="character" w:styleId="CommentReference">
    <w:name w:val="annotation reference"/>
    <w:basedOn w:val="DefaultParagraphFont"/>
    <w:uiPriority w:val="99"/>
    <w:semiHidden/>
    <w:unhideWhenUsed/>
    <w:rsid w:val="001114AD"/>
    <w:rPr>
      <w:sz w:val="16"/>
      <w:szCs w:val="16"/>
    </w:rPr>
  </w:style>
  <w:style w:type="paragraph" w:styleId="CommentText">
    <w:name w:val="annotation text"/>
    <w:basedOn w:val="Normal"/>
    <w:link w:val="CommentTextChar"/>
    <w:uiPriority w:val="99"/>
    <w:unhideWhenUsed/>
    <w:rsid w:val="001114AD"/>
    <w:rPr>
      <w:sz w:val="20"/>
    </w:rPr>
  </w:style>
  <w:style w:type="character" w:customStyle="1" w:styleId="CommentTextChar">
    <w:name w:val="Comment Text Char"/>
    <w:basedOn w:val="DefaultParagraphFont"/>
    <w:link w:val="CommentText"/>
    <w:uiPriority w:val="99"/>
    <w:rsid w:val="001114AD"/>
    <w:rPr>
      <w:rFonts w:ascii="Times New Roman" w:eastAsia="Times New Roma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1114AD"/>
    <w:rPr>
      <w:b/>
      <w:bCs/>
    </w:rPr>
  </w:style>
  <w:style w:type="character" w:customStyle="1" w:styleId="CommentSubjectChar">
    <w:name w:val="Comment Subject Char"/>
    <w:basedOn w:val="CommentTextChar"/>
    <w:link w:val="CommentSubject"/>
    <w:uiPriority w:val="99"/>
    <w:semiHidden/>
    <w:rsid w:val="001114AD"/>
    <w:rPr>
      <w:rFonts w:ascii="Times New Roman" w:eastAsia="Times New Roman" w:hAnsi="Times New Roman" w:cs="Times New Roman"/>
      <w:b/>
      <w:bCs/>
      <w:kern w:val="0"/>
      <w:sz w:val="20"/>
      <w:szCs w:val="20"/>
      <w:lang w:val="en-US"/>
    </w:rPr>
  </w:style>
  <w:style w:type="paragraph" w:styleId="BalloonText">
    <w:name w:val="Balloon Text"/>
    <w:basedOn w:val="Normal"/>
    <w:link w:val="BalloonTextChar"/>
    <w:uiPriority w:val="99"/>
    <w:semiHidden/>
    <w:unhideWhenUsed/>
    <w:rsid w:val="00070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FB7"/>
    <w:rPr>
      <w:rFonts w:ascii="Segoe UI" w:eastAsia="Times New Roman" w:hAnsi="Segoe UI" w:cs="Segoe UI"/>
      <w:kern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monney</dc:creator>
  <cp:keywords/>
  <dc:description/>
  <cp:lastModifiedBy>Hallmark, Shauna L [CCE E]</cp:lastModifiedBy>
  <cp:revision>3</cp:revision>
  <dcterms:created xsi:type="dcterms:W3CDTF">2024-06-19T19:52:00Z</dcterms:created>
  <dcterms:modified xsi:type="dcterms:W3CDTF">2024-06-19T19:53:00Z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b82e4962-3411-4bdd-b601-5839345e83ac</vt:lpwstr>
  </property>
</Properties>
</file>