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03"/>
        <w:gridCol w:w="7013"/>
      </w:tblGrid>
      <w:tr w:rsidR="00A336EB" w:rsidRPr="00837377" w14:paraId="1BE2B882" w14:textId="77777777" w:rsidTr="00A336EB">
        <w:tc>
          <w:tcPr>
            <w:tcW w:w="5000" w:type="pct"/>
            <w:gridSpan w:val="2"/>
          </w:tcPr>
          <w:p w14:paraId="03D4F5B4" w14:textId="7CF4A79F" w:rsidR="00A336EB" w:rsidRPr="00837377" w:rsidRDefault="00A336EB" w:rsidP="0034201F">
            <w:pPr>
              <w:pStyle w:val="BodyText1"/>
              <w:spacing w:after="120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 xml:space="preserve">Distracted Driving </w:t>
            </w:r>
          </w:p>
        </w:tc>
      </w:tr>
      <w:tr w:rsidR="00A336EB" w:rsidRPr="001C2021" w14:paraId="378B84D9" w14:textId="77777777" w:rsidTr="00A336EB">
        <w:trPr>
          <w:trHeight w:val="684"/>
        </w:trPr>
        <w:tc>
          <w:tcPr>
            <w:tcW w:w="1111" w:type="pct"/>
            <w:tcBorders>
              <w:bottom w:val="single" w:sz="4" w:space="0" w:color="000000"/>
            </w:tcBorders>
          </w:tcPr>
          <w:p w14:paraId="63CD1CF4" w14:textId="34347DDB" w:rsidR="00A336EB" w:rsidRPr="00A336EB" w:rsidRDefault="00A336EB" w:rsidP="0034201F">
            <w:pPr>
              <w:pStyle w:val="ListBullet"/>
              <w:numPr>
                <w:ilvl w:val="0"/>
                <w:numId w:val="0"/>
              </w:numPr>
              <w:ind w:left="-22" w:firstLine="22"/>
              <w:rPr>
                <w:rFonts w:asciiTheme="minorHAnsi" w:eastAsiaTheme="minorEastAsia" w:hAnsiTheme="minorHAnsi"/>
                <w:b/>
                <w:bCs/>
                <w:szCs w:val="24"/>
              </w:rPr>
            </w:pPr>
            <w:r w:rsidRPr="00A336EB">
              <w:rPr>
                <w:b/>
                <w:bCs/>
              </w:rPr>
              <w:t>Learning Objectives</w:t>
            </w:r>
          </w:p>
          <w:p w14:paraId="4EDCB2A7" w14:textId="77777777" w:rsidR="00A336EB" w:rsidRPr="009325EB" w:rsidRDefault="00A336EB" w:rsidP="0034201F">
            <w:pPr>
              <w:pStyle w:val="ListBullet"/>
              <w:numPr>
                <w:ilvl w:val="0"/>
                <w:numId w:val="0"/>
              </w:numPr>
              <w:ind w:left="-22" w:firstLine="22"/>
              <w:rPr>
                <w:szCs w:val="24"/>
              </w:rPr>
            </w:pPr>
          </w:p>
        </w:tc>
        <w:tc>
          <w:tcPr>
            <w:tcW w:w="3889" w:type="pct"/>
            <w:tcBorders>
              <w:bottom w:val="single" w:sz="4" w:space="0" w:color="000000"/>
            </w:tcBorders>
          </w:tcPr>
          <w:p w14:paraId="4072374C" w14:textId="0AC86CA1" w:rsidR="00A336EB" w:rsidRDefault="0094066A" w:rsidP="00BB07E9">
            <w:pPr>
              <w:pStyle w:val="ListNumber"/>
              <w:numPr>
                <w:ilvl w:val="0"/>
                <w:numId w:val="5"/>
              </w:numPr>
              <w:tabs>
                <w:tab w:val="clear" w:pos="348"/>
                <w:tab w:val="left" w:pos="174"/>
              </w:tabs>
            </w:pPr>
            <w:r>
              <w:t>Help teen learners understand what distraction is.</w:t>
            </w:r>
          </w:p>
          <w:p w14:paraId="269F9D50" w14:textId="047C9177" w:rsidR="0094066A" w:rsidRDefault="0094066A" w:rsidP="00BB07E9">
            <w:pPr>
              <w:pStyle w:val="ListNumber"/>
              <w:numPr>
                <w:ilvl w:val="0"/>
                <w:numId w:val="5"/>
              </w:numPr>
              <w:tabs>
                <w:tab w:val="clear" w:pos="348"/>
                <w:tab w:val="left" w:pos="174"/>
              </w:tabs>
            </w:pPr>
            <w:r>
              <w:t>Help teen learners understand why distraction and driving are dangerous.</w:t>
            </w:r>
          </w:p>
          <w:p w14:paraId="2BA5D745" w14:textId="382FE5E3" w:rsidR="0094066A" w:rsidRDefault="0094066A" w:rsidP="00BB07E9">
            <w:pPr>
              <w:pStyle w:val="ListNumber"/>
              <w:numPr>
                <w:ilvl w:val="0"/>
                <w:numId w:val="5"/>
              </w:numPr>
              <w:tabs>
                <w:tab w:val="clear" w:pos="348"/>
                <w:tab w:val="left" w:pos="174"/>
              </w:tabs>
            </w:pPr>
            <w:r>
              <w:t>Provide tools for teen drivers to actively avoid distraction.</w:t>
            </w:r>
          </w:p>
          <w:p w14:paraId="038CCB12" w14:textId="77777777" w:rsidR="00A336EB" w:rsidRDefault="00A336EB" w:rsidP="0034201F">
            <w:pPr>
              <w:pStyle w:val="ListNumber"/>
              <w:numPr>
                <w:ilvl w:val="0"/>
                <w:numId w:val="0"/>
              </w:numPr>
              <w:tabs>
                <w:tab w:val="clear" w:pos="348"/>
                <w:tab w:val="left" w:pos="174"/>
              </w:tabs>
            </w:pPr>
          </w:p>
          <w:p w14:paraId="5381D9C0" w14:textId="462CF49A" w:rsidR="00A336EB" w:rsidRPr="001C2021" w:rsidRDefault="00A336EB" w:rsidP="0034201F">
            <w:pPr>
              <w:pStyle w:val="AnswerCorrect"/>
              <w:rPr>
                <w:b w:val="0"/>
              </w:rPr>
            </w:pPr>
          </w:p>
        </w:tc>
      </w:tr>
      <w:tr w:rsidR="00A336EB" w:rsidRPr="001C2021" w14:paraId="030ACC03" w14:textId="77777777" w:rsidTr="00A336EB">
        <w:trPr>
          <w:trHeight w:val="9264"/>
        </w:trPr>
        <w:tc>
          <w:tcPr>
            <w:tcW w:w="1111" w:type="pct"/>
            <w:tcBorders>
              <w:top w:val="single" w:sz="4" w:space="0" w:color="000000"/>
            </w:tcBorders>
          </w:tcPr>
          <w:p w14:paraId="32E75D2D" w14:textId="10103E16" w:rsidR="00A336EB" w:rsidRPr="00A336EB" w:rsidRDefault="0094066A" w:rsidP="0094066A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Questions</w:t>
            </w:r>
          </w:p>
        </w:tc>
        <w:tc>
          <w:tcPr>
            <w:tcW w:w="3889" w:type="pct"/>
            <w:tcBorders>
              <w:top w:val="single" w:sz="4" w:space="0" w:color="000000"/>
            </w:tcBorders>
          </w:tcPr>
          <w:p w14:paraId="012D655B" w14:textId="5A877837" w:rsidR="00A336EB" w:rsidRPr="000E71D8" w:rsidRDefault="00A336EB" w:rsidP="0034201F">
            <w:pPr>
              <w:pStyle w:val="ListNumber"/>
              <w:numPr>
                <w:ilvl w:val="0"/>
                <w:numId w:val="0"/>
              </w:numPr>
              <w:tabs>
                <w:tab w:val="clear" w:pos="348"/>
                <w:tab w:val="left" w:pos="174"/>
              </w:tabs>
            </w:pPr>
            <w:r w:rsidRPr="7D95841B">
              <w:t xml:space="preserve">Q1. </w:t>
            </w:r>
            <w:r w:rsidR="0094066A">
              <w:t>The three main categories of driver distraction are:</w:t>
            </w:r>
          </w:p>
          <w:p w14:paraId="4595FEB1" w14:textId="057042C4" w:rsidR="00A336EB" w:rsidRDefault="0094066A" w:rsidP="0034201F">
            <w:pPr>
              <w:pStyle w:val="ListMultChoiceLetter"/>
            </w:pPr>
            <w:r>
              <w:t>Visual</w:t>
            </w:r>
          </w:p>
          <w:p w14:paraId="2658B3B4" w14:textId="2FAE9352" w:rsidR="00A336EB" w:rsidRDefault="0094066A" w:rsidP="0034201F">
            <w:pPr>
              <w:pStyle w:val="ListMultChoiceLetter"/>
            </w:pPr>
            <w:r>
              <w:t>Manual</w:t>
            </w:r>
          </w:p>
          <w:p w14:paraId="33F2D8CF" w14:textId="2043867F" w:rsidR="00A336EB" w:rsidRDefault="0094066A" w:rsidP="0034201F">
            <w:pPr>
              <w:pStyle w:val="ListMultChoiceLetter"/>
            </w:pPr>
            <w:r>
              <w:t>Cognitive</w:t>
            </w:r>
          </w:p>
          <w:p w14:paraId="346A9847" w14:textId="1DA1D8FC" w:rsidR="00A336EB" w:rsidRDefault="0094066A" w:rsidP="0034201F">
            <w:pPr>
              <w:pStyle w:val="ListMultChoiceLetter"/>
            </w:pPr>
            <w:r>
              <w:t>All the above</w:t>
            </w:r>
          </w:p>
          <w:p w14:paraId="7860A2E6" w14:textId="77777777" w:rsidR="00A336EB" w:rsidRDefault="00A336EB" w:rsidP="0034201F">
            <w:pPr>
              <w:pStyle w:val="ListMultChoiceLetter"/>
              <w:numPr>
                <w:ilvl w:val="0"/>
                <w:numId w:val="0"/>
              </w:numPr>
              <w:ind w:left="720" w:hanging="360"/>
            </w:pPr>
          </w:p>
          <w:p w14:paraId="2E5639DB" w14:textId="3630DC99" w:rsidR="00A336EB" w:rsidRDefault="00A336EB" w:rsidP="0034201F">
            <w:pPr>
              <w:pStyle w:val="ListMultChoiceLetter"/>
              <w:numPr>
                <w:ilvl w:val="0"/>
                <w:numId w:val="0"/>
              </w:numPr>
            </w:pPr>
            <w:r>
              <w:t xml:space="preserve">Answer: </w:t>
            </w:r>
            <w:r w:rsidR="0094066A">
              <w:t>d</w:t>
            </w:r>
            <w:r w:rsidR="0019792B">
              <w:t>. All the above.</w:t>
            </w:r>
          </w:p>
          <w:p w14:paraId="668AD413" w14:textId="7B4526BC" w:rsidR="0094066A" w:rsidRDefault="00A336EB" w:rsidP="0034201F">
            <w:pPr>
              <w:pStyle w:val="AnswerCorrect"/>
              <w:rPr>
                <w:rFonts w:eastAsia="SimSun"/>
                <w:b w:val="0"/>
                <w:bCs/>
                <w:szCs w:val="24"/>
              </w:rPr>
            </w:pPr>
            <w:r>
              <w:rPr>
                <w:rFonts w:eastAsia="SimSun"/>
                <w:b w:val="0"/>
                <w:bCs/>
                <w:szCs w:val="24"/>
              </w:rPr>
              <w:t>Feedback:</w:t>
            </w:r>
            <w:r w:rsidR="0094066A">
              <w:rPr>
                <w:rFonts w:eastAsia="SimSun"/>
                <w:b w:val="0"/>
                <w:bCs/>
                <w:szCs w:val="24"/>
              </w:rPr>
              <w:t xml:space="preserve"> There are three main types of driver distraction,</w:t>
            </w:r>
          </w:p>
          <w:p w14:paraId="47548278" w14:textId="496BD854" w:rsidR="0094066A" w:rsidRDefault="0094066A" w:rsidP="0034201F">
            <w:pPr>
              <w:pStyle w:val="AnswerCorrect"/>
              <w:rPr>
                <w:rFonts w:eastAsia="SimSun"/>
                <w:b w:val="0"/>
                <w:bCs/>
                <w:szCs w:val="24"/>
              </w:rPr>
            </w:pPr>
            <w:r>
              <w:rPr>
                <w:rFonts w:eastAsia="SimSun"/>
                <w:b w:val="0"/>
                <w:bCs/>
                <w:szCs w:val="24"/>
              </w:rPr>
              <w:tab/>
              <w:t>Visual – (taking your eyes off the road). This is dangerous because it reduces your ability to see the roadway and react to changes.</w:t>
            </w:r>
          </w:p>
          <w:p w14:paraId="26844676" w14:textId="3D356011" w:rsidR="0094066A" w:rsidRDefault="0094066A" w:rsidP="0034201F">
            <w:pPr>
              <w:pStyle w:val="AnswerCorrect"/>
              <w:rPr>
                <w:rFonts w:eastAsia="SimSun"/>
                <w:b w:val="0"/>
                <w:bCs/>
                <w:szCs w:val="24"/>
              </w:rPr>
            </w:pPr>
            <w:r>
              <w:rPr>
                <w:rFonts w:eastAsia="SimSun"/>
                <w:b w:val="0"/>
                <w:bCs/>
                <w:szCs w:val="24"/>
              </w:rPr>
              <w:tab/>
              <w:t>Manual – (taking your hands off the wheel). This reduces your ability to control your vehicle, especially in an emergency.</w:t>
            </w:r>
          </w:p>
          <w:p w14:paraId="7D8BE508" w14:textId="042DE417" w:rsidR="0094066A" w:rsidRDefault="0094066A" w:rsidP="0034201F">
            <w:pPr>
              <w:pStyle w:val="AnswerCorrect"/>
              <w:rPr>
                <w:rFonts w:eastAsia="SimSun"/>
                <w:b w:val="0"/>
                <w:bCs/>
                <w:szCs w:val="24"/>
              </w:rPr>
            </w:pPr>
            <w:r>
              <w:rPr>
                <w:rFonts w:eastAsia="SimSun"/>
                <w:b w:val="0"/>
                <w:bCs/>
                <w:szCs w:val="24"/>
              </w:rPr>
              <w:tab/>
              <w:t xml:space="preserve">Cognitive – (taking your mind off the task of driving). This is </w:t>
            </w:r>
            <w:r w:rsidR="0019792B">
              <w:rPr>
                <w:rFonts w:eastAsia="SimSun"/>
                <w:b w:val="0"/>
                <w:bCs/>
                <w:szCs w:val="24"/>
              </w:rPr>
              <w:t>particularly</w:t>
            </w:r>
            <w:r>
              <w:rPr>
                <w:rFonts w:eastAsia="SimSun"/>
                <w:b w:val="0"/>
                <w:bCs/>
                <w:szCs w:val="24"/>
              </w:rPr>
              <w:t xml:space="preserve"> dangerous because you become unaware of your </w:t>
            </w:r>
            <w:r w:rsidR="00BB07E9">
              <w:rPr>
                <w:rFonts w:eastAsia="SimSun"/>
                <w:b w:val="0"/>
                <w:bCs/>
                <w:szCs w:val="24"/>
              </w:rPr>
              <w:t>surroundings</w:t>
            </w:r>
            <w:r w:rsidR="0019792B">
              <w:rPr>
                <w:rFonts w:eastAsia="SimSun"/>
                <w:b w:val="0"/>
                <w:bCs/>
                <w:szCs w:val="24"/>
              </w:rPr>
              <w:t>.</w:t>
            </w:r>
          </w:p>
          <w:p w14:paraId="7455A807" w14:textId="7296A6A5" w:rsidR="0094066A" w:rsidRPr="00E87505" w:rsidRDefault="0094066A" w:rsidP="0034201F">
            <w:pPr>
              <w:pStyle w:val="AnswerCorrect"/>
              <w:rPr>
                <w:rFonts w:eastAsia="SimSun"/>
                <w:b w:val="0"/>
                <w:bCs/>
                <w:szCs w:val="24"/>
              </w:rPr>
            </w:pPr>
          </w:p>
          <w:p w14:paraId="51F70512" w14:textId="77777777" w:rsidR="00A336EB" w:rsidRDefault="00A336EB" w:rsidP="0034201F">
            <w:pPr>
              <w:pStyle w:val="AnswerCorrect"/>
              <w:rPr>
                <w:b w:val="0"/>
              </w:rPr>
            </w:pPr>
          </w:p>
          <w:p w14:paraId="0C8A73B6" w14:textId="77777777" w:rsidR="00A336EB" w:rsidRDefault="00A336EB" w:rsidP="0034201F">
            <w:pPr>
              <w:pStyle w:val="AnswerCorrect"/>
              <w:rPr>
                <w:b w:val="0"/>
              </w:rPr>
            </w:pPr>
          </w:p>
          <w:p w14:paraId="3685BD5F" w14:textId="6F460033" w:rsidR="00A336EB" w:rsidRDefault="00A336EB" w:rsidP="0034201F">
            <w:pPr>
              <w:pStyle w:val="AnswerCorrect"/>
              <w:rPr>
                <w:b w:val="0"/>
              </w:rPr>
            </w:pPr>
            <w:r>
              <w:rPr>
                <w:b w:val="0"/>
              </w:rPr>
              <w:t xml:space="preserve">Q2: </w:t>
            </w:r>
            <w:r w:rsidR="0019792B">
              <w:rPr>
                <w:b w:val="0"/>
              </w:rPr>
              <w:t>Using the phone (talking, texting, dialing, mindless scrolling) is the only kind of distraction teens can have while driving</w:t>
            </w:r>
            <w:r>
              <w:rPr>
                <w:b w:val="0"/>
              </w:rPr>
              <w:t>.</w:t>
            </w:r>
            <w:r>
              <w:rPr>
                <w:b w:val="0"/>
              </w:rPr>
              <w:br/>
            </w:r>
          </w:p>
          <w:p w14:paraId="43BEBE74" w14:textId="412C484C" w:rsidR="00A336EB" w:rsidRDefault="0019792B" w:rsidP="00BB07E9">
            <w:pPr>
              <w:pStyle w:val="AnswerCorrect"/>
              <w:numPr>
                <w:ilvl w:val="0"/>
                <w:numId w:val="4"/>
              </w:numPr>
              <w:rPr>
                <w:b w:val="0"/>
              </w:rPr>
            </w:pPr>
            <w:r>
              <w:rPr>
                <w:b w:val="0"/>
              </w:rPr>
              <w:t>True</w:t>
            </w:r>
          </w:p>
          <w:p w14:paraId="079D32EC" w14:textId="439C8282" w:rsidR="00A336EB" w:rsidRDefault="0019792B" w:rsidP="00BB07E9">
            <w:pPr>
              <w:pStyle w:val="AnswerCorrect"/>
              <w:numPr>
                <w:ilvl w:val="0"/>
                <w:numId w:val="4"/>
              </w:numPr>
              <w:rPr>
                <w:b w:val="0"/>
              </w:rPr>
            </w:pPr>
            <w:r>
              <w:rPr>
                <w:b w:val="0"/>
              </w:rPr>
              <w:t>False</w:t>
            </w:r>
          </w:p>
          <w:p w14:paraId="66C1A4BF" w14:textId="77777777" w:rsidR="00A336EB" w:rsidRDefault="00A336EB" w:rsidP="0034201F">
            <w:pPr>
              <w:pStyle w:val="AnswerCorrect"/>
              <w:rPr>
                <w:b w:val="0"/>
              </w:rPr>
            </w:pPr>
          </w:p>
          <w:p w14:paraId="2DDA1086" w14:textId="34121EB5" w:rsidR="00A336EB" w:rsidRDefault="00A336EB" w:rsidP="0034201F">
            <w:pPr>
              <w:pStyle w:val="AnswerCorrect"/>
              <w:rPr>
                <w:b w:val="0"/>
              </w:rPr>
            </w:pPr>
            <w:r>
              <w:rPr>
                <w:b w:val="0"/>
              </w:rPr>
              <w:t xml:space="preserve">Answer: </w:t>
            </w:r>
            <w:r w:rsidR="0019792B">
              <w:rPr>
                <w:b w:val="0"/>
              </w:rPr>
              <w:t>b</w:t>
            </w:r>
            <w:r>
              <w:rPr>
                <w:b w:val="0"/>
              </w:rPr>
              <w:t xml:space="preserve">. </w:t>
            </w:r>
            <w:r w:rsidR="0019792B">
              <w:rPr>
                <w:b w:val="0"/>
              </w:rPr>
              <w:t>False.</w:t>
            </w:r>
          </w:p>
          <w:p w14:paraId="21B8B60E" w14:textId="77777777" w:rsidR="00A336EB" w:rsidRDefault="00A336EB" w:rsidP="0034201F">
            <w:pPr>
              <w:pStyle w:val="AnswerCorrect"/>
              <w:rPr>
                <w:b w:val="0"/>
              </w:rPr>
            </w:pPr>
          </w:p>
          <w:p w14:paraId="70D7F4B0" w14:textId="77777777" w:rsidR="00A336EB" w:rsidRDefault="00A336EB" w:rsidP="0034201F">
            <w:pPr>
              <w:pStyle w:val="AnswerCorrect"/>
              <w:rPr>
                <w:b w:val="0"/>
              </w:rPr>
            </w:pPr>
            <w:r>
              <w:rPr>
                <w:b w:val="0"/>
              </w:rPr>
              <w:t xml:space="preserve">Feedback: </w:t>
            </w:r>
            <w:r w:rsidR="0019792B">
              <w:rPr>
                <w:b w:val="0"/>
              </w:rPr>
              <w:t>Using your phone is not the only kind of distraction teens engage in. Some other examples include eating/ drinking, wayfinding, conversing and daydreaming</w:t>
            </w:r>
            <w:r>
              <w:rPr>
                <w:b w:val="0"/>
              </w:rPr>
              <w:t>.</w:t>
            </w:r>
          </w:p>
          <w:p w14:paraId="65A04768" w14:textId="77777777" w:rsidR="00923C33" w:rsidRDefault="00923C33" w:rsidP="0034201F">
            <w:pPr>
              <w:pStyle w:val="AnswerCorrect"/>
              <w:rPr>
                <w:b w:val="0"/>
              </w:rPr>
            </w:pPr>
          </w:p>
          <w:p w14:paraId="47CDB98F" w14:textId="77777777" w:rsidR="00923C33" w:rsidRDefault="00923C33" w:rsidP="0034201F">
            <w:pPr>
              <w:pStyle w:val="AnswerCorrect"/>
              <w:rPr>
                <w:b w:val="0"/>
              </w:rPr>
            </w:pPr>
          </w:p>
          <w:p w14:paraId="4482A84A" w14:textId="77777777" w:rsidR="002C40E9" w:rsidRDefault="002C40E9" w:rsidP="0034201F">
            <w:pPr>
              <w:pStyle w:val="AnswerCorrect"/>
              <w:rPr>
                <w:b w:val="0"/>
              </w:rPr>
            </w:pPr>
          </w:p>
          <w:p w14:paraId="3D0902B1" w14:textId="1B095B00" w:rsidR="00923C33" w:rsidRDefault="00923C33" w:rsidP="00923C33">
            <w:pPr>
              <w:pStyle w:val="AnswerCorrect"/>
              <w:rPr>
                <w:b w:val="0"/>
              </w:rPr>
            </w:pPr>
            <w:r>
              <w:rPr>
                <w:b w:val="0"/>
              </w:rPr>
              <w:t xml:space="preserve">Q3: If I take my eyes away from the wheel for 4.1 seconds while driving at 55mph, that’s equal to driving blind for  </w:t>
            </w:r>
            <w:r>
              <w:rPr>
                <w:b w:val="0"/>
              </w:rPr>
              <w:br/>
            </w:r>
          </w:p>
          <w:p w14:paraId="1DB9059D" w14:textId="697BDBDC" w:rsidR="00923C33" w:rsidRDefault="00923C33" w:rsidP="00BB07E9">
            <w:pPr>
              <w:pStyle w:val="AnswerCorrect"/>
              <w:numPr>
                <w:ilvl w:val="0"/>
                <w:numId w:val="6"/>
              </w:numPr>
              <w:rPr>
                <w:b w:val="0"/>
              </w:rPr>
            </w:pPr>
            <w:r>
              <w:rPr>
                <w:b w:val="0"/>
              </w:rPr>
              <w:t>The length of 4½ semi-trucks.</w:t>
            </w:r>
          </w:p>
          <w:p w14:paraId="5E190C2F" w14:textId="1C31E9B4" w:rsidR="00923C33" w:rsidRDefault="00923C33" w:rsidP="00BB07E9">
            <w:pPr>
              <w:pStyle w:val="AnswerCorrect"/>
              <w:numPr>
                <w:ilvl w:val="0"/>
                <w:numId w:val="6"/>
              </w:numPr>
              <w:rPr>
                <w:b w:val="0"/>
              </w:rPr>
            </w:pPr>
            <w:r>
              <w:rPr>
                <w:b w:val="0"/>
              </w:rPr>
              <w:t>The length of 3 semi-trucks.</w:t>
            </w:r>
          </w:p>
          <w:p w14:paraId="71105B82" w14:textId="1D1EE999" w:rsidR="00923C33" w:rsidRDefault="00923C33" w:rsidP="00BB07E9">
            <w:pPr>
              <w:pStyle w:val="AnswerCorrect"/>
              <w:numPr>
                <w:ilvl w:val="0"/>
                <w:numId w:val="6"/>
              </w:numPr>
              <w:rPr>
                <w:b w:val="0"/>
              </w:rPr>
            </w:pPr>
            <w:r>
              <w:rPr>
                <w:b w:val="0"/>
              </w:rPr>
              <w:lastRenderedPageBreak/>
              <w:t>The length of 5¼ semi-trucks.</w:t>
            </w:r>
          </w:p>
          <w:p w14:paraId="4755DD71" w14:textId="0D70110C" w:rsidR="00923C33" w:rsidRDefault="00923C33" w:rsidP="00BB07E9">
            <w:pPr>
              <w:pStyle w:val="AnswerCorrect"/>
              <w:numPr>
                <w:ilvl w:val="0"/>
                <w:numId w:val="6"/>
              </w:numPr>
              <w:rPr>
                <w:b w:val="0"/>
              </w:rPr>
            </w:pPr>
            <w:r>
              <w:rPr>
                <w:b w:val="0"/>
              </w:rPr>
              <w:t>More the all of the above</w:t>
            </w:r>
          </w:p>
          <w:p w14:paraId="01F5511A" w14:textId="77777777" w:rsidR="00923C33" w:rsidRDefault="00923C33" w:rsidP="00923C33">
            <w:pPr>
              <w:pStyle w:val="AnswerCorrect"/>
              <w:rPr>
                <w:b w:val="0"/>
              </w:rPr>
            </w:pPr>
          </w:p>
          <w:p w14:paraId="3B3506BF" w14:textId="7E2F5FFF" w:rsidR="00923C33" w:rsidRDefault="00923C33" w:rsidP="00923C33">
            <w:pPr>
              <w:pStyle w:val="AnswerCorrect"/>
              <w:rPr>
                <w:b w:val="0"/>
              </w:rPr>
            </w:pPr>
            <w:r>
              <w:rPr>
                <w:b w:val="0"/>
              </w:rPr>
              <w:t>Answer: a. The length of 4½ semi-trucks.</w:t>
            </w:r>
          </w:p>
          <w:p w14:paraId="7C509EFC" w14:textId="77777777" w:rsidR="00923C33" w:rsidRDefault="00923C33" w:rsidP="00923C33">
            <w:pPr>
              <w:pStyle w:val="AnswerCorrect"/>
              <w:rPr>
                <w:b w:val="0"/>
              </w:rPr>
            </w:pPr>
          </w:p>
          <w:p w14:paraId="3BF012F9" w14:textId="60A9F597" w:rsidR="00923C33" w:rsidRDefault="00923C33" w:rsidP="00923C33">
            <w:pPr>
              <w:pStyle w:val="AnswerCorrect"/>
              <w:rPr>
                <w:b w:val="0"/>
              </w:rPr>
            </w:pPr>
            <w:r>
              <w:rPr>
                <w:b w:val="0"/>
              </w:rPr>
              <w:t xml:space="preserve">Feedback: Taking your eyes off the road, even for short periods, translates into </w:t>
            </w:r>
            <w:r w:rsidR="00D63877">
              <w:rPr>
                <w:b w:val="0"/>
              </w:rPr>
              <w:t xml:space="preserve">driving blind for </w:t>
            </w:r>
            <w:r>
              <w:rPr>
                <w:b w:val="0"/>
              </w:rPr>
              <w:t>long distances</w:t>
            </w:r>
            <w:r w:rsidR="00D63877">
              <w:rPr>
                <w:b w:val="0"/>
              </w:rPr>
              <w:t xml:space="preserve"> (which become longer </w:t>
            </w:r>
            <w:r>
              <w:rPr>
                <w:b w:val="0"/>
              </w:rPr>
              <w:t>at higher speeds</w:t>
            </w:r>
            <w:r w:rsidR="00D63877">
              <w:rPr>
                <w:b w:val="0"/>
              </w:rPr>
              <w:t>) At 55mph, you would have travelled 331ft (this is more than the distance of a football field), long enough for any situation to arise</w:t>
            </w:r>
            <w:r>
              <w:rPr>
                <w:b w:val="0"/>
              </w:rPr>
              <w:t>.</w:t>
            </w:r>
          </w:p>
          <w:p w14:paraId="53353FEC" w14:textId="77777777" w:rsidR="00BC0CEC" w:rsidRDefault="00BC0CEC" w:rsidP="00923C33">
            <w:pPr>
              <w:pStyle w:val="AnswerCorrect"/>
              <w:rPr>
                <w:b w:val="0"/>
              </w:rPr>
            </w:pPr>
          </w:p>
          <w:p w14:paraId="3A55CEAC" w14:textId="77777777" w:rsidR="00923C33" w:rsidRDefault="00923C33" w:rsidP="0034201F">
            <w:pPr>
              <w:pStyle w:val="AnswerCorrect"/>
            </w:pPr>
          </w:p>
          <w:p w14:paraId="0959823B" w14:textId="77777777" w:rsidR="002C40E9" w:rsidRDefault="002C40E9" w:rsidP="0034201F">
            <w:pPr>
              <w:pStyle w:val="AnswerCorrect"/>
            </w:pPr>
          </w:p>
          <w:p w14:paraId="1C7EA5E6" w14:textId="43BD87AF" w:rsidR="002C40E9" w:rsidRDefault="002C40E9" w:rsidP="002C40E9">
            <w:pPr>
              <w:pStyle w:val="AnswerCorrect"/>
              <w:rPr>
                <w:b w:val="0"/>
              </w:rPr>
            </w:pPr>
            <w:r>
              <w:rPr>
                <w:b w:val="0"/>
              </w:rPr>
              <w:t>Q</w:t>
            </w:r>
            <w:r w:rsidR="00BC0CEC">
              <w:rPr>
                <w:b w:val="0"/>
              </w:rPr>
              <w:t>4</w:t>
            </w:r>
            <w:r>
              <w:rPr>
                <w:b w:val="0"/>
              </w:rPr>
              <w:t xml:space="preserve">: </w:t>
            </w:r>
            <w:r w:rsidR="00BC0CEC">
              <w:rPr>
                <w:b w:val="0"/>
              </w:rPr>
              <w:t>Even if I am under the age of 18, Iowa law allows me to use my phone while driving, as long as no one is injured or dies in a crash</w:t>
            </w:r>
            <w:r>
              <w:rPr>
                <w:b w:val="0"/>
              </w:rPr>
              <w:t>.</w:t>
            </w:r>
            <w:r>
              <w:rPr>
                <w:b w:val="0"/>
              </w:rPr>
              <w:br/>
            </w:r>
          </w:p>
          <w:p w14:paraId="41AF2FD0" w14:textId="77777777" w:rsidR="002C40E9" w:rsidRDefault="002C40E9" w:rsidP="00BB07E9">
            <w:pPr>
              <w:pStyle w:val="AnswerCorrect"/>
              <w:numPr>
                <w:ilvl w:val="0"/>
                <w:numId w:val="7"/>
              </w:numPr>
              <w:rPr>
                <w:b w:val="0"/>
              </w:rPr>
            </w:pPr>
            <w:r>
              <w:rPr>
                <w:b w:val="0"/>
              </w:rPr>
              <w:t>True</w:t>
            </w:r>
          </w:p>
          <w:p w14:paraId="78CA0E6F" w14:textId="77777777" w:rsidR="002C40E9" w:rsidRDefault="002C40E9" w:rsidP="00BB07E9">
            <w:pPr>
              <w:pStyle w:val="AnswerCorrect"/>
              <w:numPr>
                <w:ilvl w:val="0"/>
                <w:numId w:val="7"/>
              </w:numPr>
              <w:rPr>
                <w:b w:val="0"/>
              </w:rPr>
            </w:pPr>
            <w:r>
              <w:rPr>
                <w:b w:val="0"/>
              </w:rPr>
              <w:t>False</w:t>
            </w:r>
          </w:p>
          <w:p w14:paraId="7A98AA49" w14:textId="77777777" w:rsidR="002C40E9" w:rsidRDefault="002C40E9" w:rsidP="002C40E9">
            <w:pPr>
              <w:pStyle w:val="AnswerCorrect"/>
              <w:rPr>
                <w:b w:val="0"/>
              </w:rPr>
            </w:pPr>
          </w:p>
          <w:p w14:paraId="4DC9BD5C" w14:textId="77777777" w:rsidR="002C40E9" w:rsidRDefault="002C40E9" w:rsidP="002C40E9">
            <w:pPr>
              <w:pStyle w:val="AnswerCorrect"/>
              <w:rPr>
                <w:b w:val="0"/>
              </w:rPr>
            </w:pPr>
            <w:r>
              <w:rPr>
                <w:b w:val="0"/>
              </w:rPr>
              <w:t>Answer: b. False.</w:t>
            </w:r>
          </w:p>
          <w:p w14:paraId="4F726297" w14:textId="77777777" w:rsidR="002C40E9" w:rsidRDefault="002C40E9" w:rsidP="002C40E9">
            <w:pPr>
              <w:pStyle w:val="AnswerCorrect"/>
              <w:rPr>
                <w:b w:val="0"/>
              </w:rPr>
            </w:pPr>
          </w:p>
          <w:p w14:paraId="723D1178" w14:textId="18A82BCA" w:rsidR="002C40E9" w:rsidRDefault="002C40E9" w:rsidP="002C40E9">
            <w:pPr>
              <w:pStyle w:val="AnswerCorrect"/>
              <w:rPr>
                <w:b w:val="0"/>
              </w:rPr>
            </w:pPr>
            <w:r>
              <w:rPr>
                <w:b w:val="0"/>
              </w:rPr>
              <w:t xml:space="preserve">Feedback: </w:t>
            </w:r>
            <w:r w:rsidR="00BC0CEC">
              <w:rPr>
                <w:b w:val="0"/>
              </w:rPr>
              <w:t xml:space="preserve">Iowa law states that drivers under the age </w:t>
            </w:r>
            <w:r w:rsidR="00BB07E9">
              <w:rPr>
                <w:b w:val="0"/>
              </w:rPr>
              <w:t>of</w:t>
            </w:r>
            <w:r w:rsidR="00BC0CEC">
              <w:rPr>
                <w:b w:val="0"/>
              </w:rPr>
              <w:t xml:space="preserve"> 18yrs are prohibited from using electronic device entirely, unless the vehicle is stopped or the device is permanently installed or operated through a permanently installed equipment</w:t>
            </w:r>
            <w:r>
              <w:rPr>
                <w:b w:val="0"/>
              </w:rPr>
              <w:t>.</w:t>
            </w:r>
          </w:p>
          <w:p w14:paraId="2B5CC035" w14:textId="77777777" w:rsidR="002C40E9" w:rsidRDefault="002C40E9" w:rsidP="0034201F">
            <w:pPr>
              <w:pStyle w:val="AnswerCorrect"/>
            </w:pPr>
          </w:p>
          <w:p w14:paraId="485982AF" w14:textId="77777777" w:rsidR="00BC0CEC" w:rsidRDefault="00BC0CEC" w:rsidP="0034201F">
            <w:pPr>
              <w:pStyle w:val="AnswerCorrect"/>
            </w:pPr>
          </w:p>
          <w:p w14:paraId="23F1E93F" w14:textId="77777777" w:rsidR="00BC0CEC" w:rsidRDefault="00BC0CEC" w:rsidP="0034201F">
            <w:pPr>
              <w:pStyle w:val="AnswerCorrect"/>
            </w:pPr>
          </w:p>
          <w:p w14:paraId="662A92AB" w14:textId="77777777" w:rsidR="00BC0CEC" w:rsidRDefault="00BC0CEC" w:rsidP="0034201F">
            <w:pPr>
              <w:pStyle w:val="AnswerCorrect"/>
            </w:pPr>
          </w:p>
          <w:p w14:paraId="3D07F3B2" w14:textId="7B39DCC1" w:rsidR="00BC0CEC" w:rsidRDefault="00BC0CEC" w:rsidP="00BC0CEC">
            <w:pPr>
              <w:pStyle w:val="AnswerCorrect"/>
              <w:rPr>
                <w:b w:val="0"/>
              </w:rPr>
            </w:pPr>
            <w:r>
              <w:rPr>
                <w:b w:val="0"/>
              </w:rPr>
              <w:t xml:space="preserve">Q5: I can do these things to help keep myself focused on the </w:t>
            </w:r>
            <w:r w:rsidR="004953A6">
              <w:rPr>
                <w:b w:val="0"/>
              </w:rPr>
              <w:t>road</w:t>
            </w:r>
            <w:r>
              <w:rPr>
                <w:b w:val="0"/>
              </w:rPr>
              <w:t>.</w:t>
            </w:r>
            <w:r>
              <w:rPr>
                <w:b w:val="0"/>
              </w:rPr>
              <w:br/>
            </w:r>
          </w:p>
          <w:p w14:paraId="751CC4CF" w14:textId="3AFC1CB0" w:rsidR="00BC0CEC" w:rsidRDefault="004953A6" w:rsidP="00BB07E9">
            <w:pPr>
              <w:pStyle w:val="AnswerCorrect"/>
              <w:numPr>
                <w:ilvl w:val="0"/>
                <w:numId w:val="8"/>
              </w:numPr>
              <w:rPr>
                <w:b w:val="0"/>
              </w:rPr>
            </w:pPr>
            <w:r>
              <w:rPr>
                <w:b w:val="0"/>
              </w:rPr>
              <w:t>Put my phone down and preferably out of reach while I am behind the wheel.</w:t>
            </w:r>
          </w:p>
          <w:p w14:paraId="6BB72E89" w14:textId="415D3C5F" w:rsidR="00BC0CEC" w:rsidRDefault="004953A6" w:rsidP="00BB07E9">
            <w:pPr>
              <w:pStyle w:val="AnswerCorrect"/>
              <w:numPr>
                <w:ilvl w:val="0"/>
                <w:numId w:val="8"/>
              </w:numPr>
              <w:rPr>
                <w:b w:val="0"/>
              </w:rPr>
            </w:pPr>
            <w:r>
              <w:rPr>
                <w:b w:val="0"/>
              </w:rPr>
              <w:t>Send all the necessary texts before I start the car.</w:t>
            </w:r>
          </w:p>
          <w:p w14:paraId="660E58D9" w14:textId="394DE039" w:rsidR="004953A6" w:rsidRDefault="004953A6" w:rsidP="00BB07E9">
            <w:pPr>
              <w:pStyle w:val="AnswerCorrect"/>
              <w:numPr>
                <w:ilvl w:val="0"/>
                <w:numId w:val="8"/>
              </w:numPr>
              <w:rPr>
                <w:b w:val="0"/>
              </w:rPr>
            </w:pPr>
            <w:r>
              <w:rPr>
                <w:b w:val="0"/>
              </w:rPr>
              <w:t>Finalize my trip plans in the first few minutes of my drive.</w:t>
            </w:r>
          </w:p>
          <w:p w14:paraId="3AEAE48A" w14:textId="7224F5FF" w:rsidR="004953A6" w:rsidRDefault="004953A6" w:rsidP="00BB07E9">
            <w:pPr>
              <w:pStyle w:val="AnswerCorrect"/>
              <w:numPr>
                <w:ilvl w:val="0"/>
                <w:numId w:val="8"/>
              </w:numPr>
              <w:rPr>
                <w:b w:val="0"/>
              </w:rPr>
            </w:pPr>
            <w:r>
              <w:rPr>
                <w:b w:val="0"/>
              </w:rPr>
              <w:t>Pick calls for important conversations through my cars audio system.</w:t>
            </w:r>
          </w:p>
          <w:p w14:paraId="6D8128FD" w14:textId="77777777" w:rsidR="00BC0CEC" w:rsidRDefault="00BC0CEC" w:rsidP="00BC0CEC">
            <w:pPr>
              <w:pStyle w:val="AnswerCorrect"/>
              <w:rPr>
                <w:b w:val="0"/>
              </w:rPr>
            </w:pPr>
          </w:p>
          <w:p w14:paraId="0F0E6F6B" w14:textId="28335946" w:rsidR="00BC0CEC" w:rsidRDefault="00BC0CEC" w:rsidP="00BC0CEC">
            <w:pPr>
              <w:pStyle w:val="AnswerCorrect"/>
              <w:rPr>
                <w:b w:val="0"/>
              </w:rPr>
            </w:pPr>
            <w:r>
              <w:rPr>
                <w:b w:val="0"/>
              </w:rPr>
              <w:t xml:space="preserve">Answer: </w:t>
            </w:r>
            <w:r w:rsidR="004953A6">
              <w:rPr>
                <w:b w:val="0"/>
              </w:rPr>
              <w:t xml:space="preserve">a, </w:t>
            </w:r>
            <w:r>
              <w:rPr>
                <w:b w:val="0"/>
              </w:rPr>
              <w:t>b.</w:t>
            </w:r>
          </w:p>
          <w:p w14:paraId="37D518F0" w14:textId="77777777" w:rsidR="00BC0CEC" w:rsidRDefault="00BC0CEC" w:rsidP="00BC0CEC">
            <w:pPr>
              <w:pStyle w:val="AnswerCorrect"/>
              <w:rPr>
                <w:b w:val="0"/>
              </w:rPr>
            </w:pPr>
          </w:p>
          <w:p w14:paraId="052A8A74" w14:textId="39F160DF" w:rsidR="00BC0CEC" w:rsidRDefault="00BC0CEC" w:rsidP="00BC0CEC">
            <w:pPr>
              <w:pStyle w:val="AnswerCorrect"/>
              <w:rPr>
                <w:b w:val="0"/>
              </w:rPr>
            </w:pPr>
            <w:r>
              <w:rPr>
                <w:b w:val="0"/>
              </w:rPr>
              <w:t xml:space="preserve">Feedback: </w:t>
            </w:r>
            <w:r w:rsidR="004953A6">
              <w:rPr>
                <w:b w:val="0"/>
              </w:rPr>
              <w:t>It is better to do everything that could take your attention while driving before moving your car. If you need to engage in any other activity while driving, you should find a safe spot and pull off before doing that and get back unto the road only when you are done</w:t>
            </w:r>
            <w:r>
              <w:rPr>
                <w:b w:val="0"/>
              </w:rPr>
              <w:t>.</w:t>
            </w:r>
          </w:p>
          <w:p w14:paraId="279BBD5B" w14:textId="77777777" w:rsidR="00BC0CEC" w:rsidRDefault="00BC0CEC" w:rsidP="0034201F">
            <w:pPr>
              <w:pStyle w:val="AnswerCorrect"/>
            </w:pPr>
          </w:p>
          <w:p w14:paraId="70EE5A4A" w14:textId="772689BA" w:rsidR="004953A6" w:rsidRDefault="004953A6" w:rsidP="0034201F">
            <w:pPr>
              <w:pStyle w:val="AnswerCorrect"/>
            </w:pPr>
          </w:p>
        </w:tc>
        <w:bookmarkStart w:id="0" w:name="_GoBack"/>
        <w:bookmarkEnd w:id="0"/>
      </w:tr>
    </w:tbl>
    <w:p w14:paraId="78D863EC" w14:textId="77777777" w:rsidR="00AA1B4A" w:rsidRDefault="00AA1B4A"/>
    <w:sectPr w:rsidR="00AA1B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D7F87FA" w16cex:dateUtc="2024-05-24T17:1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04ADE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5815F3"/>
    <w:multiLevelType w:val="hybridMultilevel"/>
    <w:tmpl w:val="A1BA051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92399"/>
    <w:multiLevelType w:val="hybridMultilevel"/>
    <w:tmpl w:val="A1BA051E"/>
    <w:lvl w:ilvl="0" w:tplc="50FC27C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968FE"/>
    <w:multiLevelType w:val="hybridMultilevel"/>
    <w:tmpl w:val="7B529ED8"/>
    <w:lvl w:ilvl="0" w:tplc="50FC27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BC303E">
      <w:start w:val="1"/>
      <w:numFmt w:val="lowerLetter"/>
      <w:pStyle w:val="ListNumber"/>
      <w:lvlText w:val="%2."/>
      <w:lvlJc w:val="left"/>
      <w:pPr>
        <w:ind w:left="1440" w:hanging="360"/>
      </w:pPr>
    </w:lvl>
    <w:lvl w:ilvl="2" w:tplc="04B6F930">
      <w:start w:val="1"/>
      <w:numFmt w:val="lowerRoman"/>
      <w:lvlText w:val="%3."/>
      <w:lvlJc w:val="right"/>
      <w:pPr>
        <w:ind w:left="2160" w:hanging="180"/>
      </w:pPr>
    </w:lvl>
    <w:lvl w:ilvl="3" w:tplc="FEE2D6B4">
      <w:start w:val="1"/>
      <w:numFmt w:val="decimal"/>
      <w:lvlText w:val="%4.)"/>
      <w:lvlJc w:val="left"/>
      <w:pPr>
        <w:ind w:left="2880" w:hanging="360"/>
      </w:pPr>
      <w:rPr>
        <w:rFonts w:hint="default"/>
      </w:rPr>
    </w:lvl>
    <w:lvl w:ilvl="4" w:tplc="15384FAC">
      <w:start w:val="1"/>
      <w:numFmt w:val="lowerLetter"/>
      <w:lvlText w:val="%5."/>
      <w:lvlJc w:val="left"/>
      <w:pPr>
        <w:ind w:left="3600" w:hanging="360"/>
      </w:pPr>
    </w:lvl>
    <w:lvl w:ilvl="5" w:tplc="F5602EE0">
      <w:start w:val="1"/>
      <w:numFmt w:val="lowerRoman"/>
      <w:lvlText w:val="%6."/>
      <w:lvlJc w:val="right"/>
      <w:pPr>
        <w:ind w:left="4320" w:hanging="180"/>
      </w:pPr>
    </w:lvl>
    <w:lvl w:ilvl="6" w:tplc="CFB85D3E">
      <w:start w:val="1"/>
      <w:numFmt w:val="decimal"/>
      <w:lvlText w:val="%7."/>
      <w:lvlJc w:val="left"/>
      <w:pPr>
        <w:ind w:left="5040" w:hanging="360"/>
      </w:pPr>
    </w:lvl>
    <w:lvl w:ilvl="7" w:tplc="794AAB12">
      <w:start w:val="1"/>
      <w:numFmt w:val="lowerLetter"/>
      <w:lvlText w:val="%8."/>
      <w:lvlJc w:val="left"/>
      <w:pPr>
        <w:ind w:left="5760" w:hanging="360"/>
      </w:pPr>
    </w:lvl>
    <w:lvl w:ilvl="8" w:tplc="76FC1A6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767BC"/>
    <w:multiLevelType w:val="hybridMultilevel"/>
    <w:tmpl w:val="BEDEE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20864"/>
    <w:multiLevelType w:val="hybridMultilevel"/>
    <w:tmpl w:val="A1BA051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222F1"/>
    <w:multiLevelType w:val="hybridMultilevel"/>
    <w:tmpl w:val="A1BA051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5196D"/>
    <w:multiLevelType w:val="hybridMultilevel"/>
    <w:tmpl w:val="4D0427C8"/>
    <w:lvl w:ilvl="0" w:tplc="FFFFFFFF">
      <w:start w:val="1"/>
      <w:numFmt w:val="lowerLetter"/>
      <w:pStyle w:val="ListMultChoice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EB"/>
    <w:rsid w:val="00005B5B"/>
    <w:rsid w:val="00014EF8"/>
    <w:rsid w:val="0002117B"/>
    <w:rsid w:val="00022AA7"/>
    <w:rsid w:val="00032C47"/>
    <w:rsid w:val="00060341"/>
    <w:rsid w:val="000901B5"/>
    <w:rsid w:val="000B049D"/>
    <w:rsid w:val="000C4090"/>
    <w:rsid w:val="001114AD"/>
    <w:rsid w:val="00113481"/>
    <w:rsid w:val="001952A2"/>
    <w:rsid w:val="0019792B"/>
    <w:rsid w:val="001B0A72"/>
    <w:rsid w:val="001C3D5E"/>
    <w:rsid w:val="002000C8"/>
    <w:rsid w:val="00244E32"/>
    <w:rsid w:val="00291182"/>
    <w:rsid w:val="002A2662"/>
    <w:rsid w:val="002C40E9"/>
    <w:rsid w:val="002C7760"/>
    <w:rsid w:val="002D5299"/>
    <w:rsid w:val="00315127"/>
    <w:rsid w:val="00326321"/>
    <w:rsid w:val="0034525E"/>
    <w:rsid w:val="00376F27"/>
    <w:rsid w:val="00431A12"/>
    <w:rsid w:val="00447CDD"/>
    <w:rsid w:val="0047165A"/>
    <w:rsid w:val="00487AE6"/>
    <w:rsid w:val="004953A6"/>
    <w:rsid w:val="00495AB6"/>
    <w:rsid w:val="004B7A9C"/>
    <w:rsid w:val="004C53A6"/>
    <w:rsid w:val="004F535B"/>
    <w:rsid w:val="00506982"/>
    <w:rsid w:val="005435A6"/>
    <w:rsid w:val="00550996"/>
    <w:rsid w:val="005746C1"/>
    <w:rsid w:val="00582786"/>
    <w:rsid w:val="005A2E2C"/>
    <w:rsid w:val="005B39D0"/>
    <w:rsid w:val="005D6174"/>
    <w:rsid w:val="006178AE"/>
    <w:rsid w:val="00647981"/>
    <w:rsid w:val="006636AB"/>
    <w:rsid w:val="00666298"/>
    <w:rsid w:val="006866E3"/>
    <w:rsid w:val="0069497E"/>
    <w:rsid w:val="006A254A"/>
    <w:rsid w:val="006C1BB8"/>
    <w:rsid w:val="006C6888"/>
    <w:rsid w:val="006D6EDE"/>
    <w:rsid w:val="00727A73"/>
    <w:rsid w:val="007343B3"/>
    <w:rsid w:val="00751DDC"/>
    <w:rsid w:val="00775008"/>
    <w:rsid w:val="00833BDE"/>
    <w:rsid w:val="00850C4E"/>
    <w:rsid w:val="00866824"/>
    <w:rsid w:val="008D1F87"/>
    <w:rsid w:val="008D594E"/>
    <w:rsid w:val="008E1925"/>
    <w:rsid w:val="00923C33"/>
    <w:rsid w:val="0094066A"/>
    <w:rsid w:val="009937CA"/>
    <w:rsid w:val="009979C2"/>
    <w:rsid w:val="009F0D5F"/>
    <w:rsid w:val="00A0770C"/>
    <w:rsid w:val="00A336EB"/>
    <w:rsid w:val="00A976EC"/>
    <w:rsid w:val="00A97EA7"/>
    <w:rsid w:val="00AA1B4A"/>
    <w:rsid w:val="00AA6202"/>
    <w:rsid w:val="00AE0CF9"/>
    <w:rsid w:val="00B2523E"/>
    <w:rsid w:val="00B52362"/>
    <w:rsid w:val="00B750FA"/>
    <w:rsid w:val="00B8070D"/>
    <w:rsid w:val="00B83D9E"/>
    <w:rsid w:val="00B91EF2"/>
    <w:rsid w:val="00B92A30"/>
    <w:rsid w:val="00BB07E9"/>
    <w:rsid w:val="00BB6BE5"/>
    <w:rsid w:val="00BC0CEC"/>
    <w:rsid w:val="00C02022"/>
    <w:rsid w:val="00C5237C"/>
    <w:rsid w:val="00C83073"/>
    <w:rsid w:val="00C94760"/>
    <w:rsid w:val="00C95278"/>
    <w:rsid w:val="00CB6776"/>
    <w:rsid w:val="00CC59E8"/>
    <w:rsid w:val="00CD196D"/>
    <w:rsid w:val="00D03A4E"/>
    <w:rsid w:val="00D15621"/>
    <w:rsid w:val="00D31CC5"/>
    <w:rsid w:val="00D350F9"/>
    <w:rsid w:val="00D43F04"/>
    <w:rsid w:val="00D63877"/>
    <w:rsid w:val="00D8065C"/>
    <w:rsid w:val="00E4598A"/>
    <w:rsid w:val="00E862B0"/>
    <w:rsid w:val="00EB7648"/>
    <w:rsid w:val="00ED5DC1"/>
    <w:rsid w:val="00EE35C6"/>
    <w:rsid w:val="00EE4F01"/>
    <w:rsid w:val="00F177C1"/>
    <w:rsid w:val="00F47A3A"/>
    <w:rsid w:val="00F7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99FE0F"/>
  <w15:chartTrackingRefBased/>
  <w15:docId w15:val="{175208F4-BEA9-4A07-8A9A-FED84B25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336EB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3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3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36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6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6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6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6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6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6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6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36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36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6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6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6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6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6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6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36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3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6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3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3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36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36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36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6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6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36EB"/>
    <w:rPr>
      <w:b/>
      <w:bCs/>
      <w:smallCaps/>
      <w:color w:val="0F4761" w:themeColor="accent1" w:themeShade="BF"/>
      <w:spacing w:val="5"/>
    </w:rPr>
  </w:style>
  <w:style w:type="paragraph" w:customStyle="1" w:styleId="BodyText1">
    <w:name w:val="Body Text1"/>
    <w:basedOn w:val="Normal"/>
    <w:link w:val="BodyText1Char"/>
    <w:qFormat/>
    <w:rsid w:val="00A336EB"/>
    <w:pPr>
      <w:widowControl/>
      <w:spacing w:after="360"/>
      <w:contextualSpacing/>
    </w:pPr>
  </w:style>
  <w:style w:type="paragraph" w:styleId="ListNumber">
    <w:name w:val="List Number"/>
    <w:basedOn w:val="Normal"/>
    <w:qFormat/>
    <w:rsid w:val="00A336EB"/>
    <w:pPr>
      <w:numPr>
        <w:ilvl w:val="1"/>
        <w:numId w:val="1"/>
      </w:numPr>
      <w:tabs>
        <w:tab w:val="left" w:pos="348"/>
      </w:tabs>
      <w:spacing w:after="360"/>
      <w:ind w:left="348"/>
      <w:contextualSpacing/>
    </w:pPr>
    <w:rPr>
      <w:rFonts w:eastAsiaTheme="minorEastAsia" w:cstheme="minorBidi"/>
      <w:szCs w:val="22"/>
      <w:lang w:eastAsia="ko-KR"/>
    </w:rPr>
  </w:style>
  <w:style w:type="paragraph" w:styleId="ListBullet">
    <w:name w:val="List Bullet"/>
    <w:basedOn w:val="Normal"/>
    <w:link w:val="ListBulletChar"/>
    <w:qFormat/>
    <w:rsid w:val="00A336EB"/>
    <w:pPr>
      <w:numPr>
        <w:numId w:val="2"/>
      </w:numPr>
      <w:tabs>
        <w:tab w:val="clear" w:pos="360"/>
        <w:tab w:val="num" w:pos="-1080"/>
      </w:tabs>
      <w:spacing w:after="360"/>
      <w:contextualSpacing/>
    </w:pPr>
  </w:style>
  <w:style w:type="character" w:customStyle="1" w:styleId="BodyText1Char">
    <w:name w:val="Body Text1 Char"/>
    <w:basedOn w:val="DefaultParagraphFont"/>
    <w:link w:val="BodyText1"/>
    <w:locked/>
    <w:rsid w:val="00A336EB"/>
    <w:rPr>
      <w:rFonts w:ascii="Times New Roman" w:eastAsia="Times New Roman" w:hAnsi="Times New Roman" w:cs="Times New Roman"/>
      <w:kern w:val="0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A336EB"/>
    <w:pPr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BulletChar">
    <w:name w:val="List Bullet Char"/>
    <w:basedOn w:val="DefaultParagraphFont"/>
    <w:link w:val="ListBullet"/>
    <w:rsid w:val="00A336EB"/>
    <w:rPr>
      <w:rFonts w:ascii="Times New Roman" w:eastAsia="Times New Roman" w:hAnsi="Times New Roman" w:cs="Times New Roman"/>
      <w:kern w:val="0"/>
      <w:sz w:val="24"/>
      <w:szCs w:val="20"/>
      <w:lang w:val="en-US"/>
    </w:rPr>
  </w:style>
  <w:style w:type="paragraph" w:customStyle="1" w:styleId="Text-NoParagraphSpacing">
    <w:name w:val="*** Text - No Paragraph Spacing"/>
    <w:basedOn w:val="BodyText1"/>
    <w:link w:val="Text-NoParagraphSpacingChar"/>
    <w:qFormat/>
    <w:rsid w:val="00A336EB"/>
    <w:pPr>
      <w:spacing w:after="0"/>
    </w:pPr>
    <w:rPr>
      <w:rFonts w:eastAsiaTheme="minorEastAsia"/>
      <w:lang w:eastAsia="ko-KR"/>
    </w:rPr>
  </w:style>
  <w:style w:type="character" w:customStyle="1" w:styleId="Text-NoParagraphSpacingChar">
    <w:name w:val="*** Text - No Paragraph Spacing Char"/>
    <w:basedOn w:val="BodyText1Char"/>
    <w:link w:val="Text-NoParagraphSpacing"/>
    <w:rsid w:val="00A336EB"/>
    <w:rPr>
      <w:rFonts w:ascii="Times New Roman" w:eastAsiaTheme="minorEastAsia" w:hAnsi="Times New Roman" w:cs="Times New Roman"/>
      <w:kern w:val="0"/>
      <w:sz w:val="24"/>
      <w:szCs w:val="20"/>
      <w:lang w:val="en-US" w:eastAsia="ko-KR"/>
    </w:rPr>
  </w:style>
  <w:style w:type="paragraph" w:customStyle="1" w:styleId="ListMultChoiceLetter">
    <w:name w:val="List Mult Choice Letter"/>
    <w:basedOn w:val="Normal"/>
    <w:link w:val="ListMultChoiceLetterChar"/>
    <w:qFormat/>
    <w:rsid w:val="00A336EB"/>
    <w:pPr>
      <w:numPr>
        <w:numId w:val="3"/>
      </w:numPr>
      <w:ind w:left="720"/>
      <w:contextualSpacing/>
    </w:pPr>
    <w:rPr>
      <w:rFonts w:eastAsiaTheme="minorEastAsia"/>
      <w:lang w:eastAsia="ko-KR"/>
    </w:rPr>
  </w:style>
  <w:style w:type="character" w:customStyle="1" w:styleId="ListMultChoiceLetterChar">
    <w:name w:val="List Mult Choice Letter Char"/>
    <w:basedOn w:val="DefaultParagraphFont"/>
    <w:link w:val="ListMultChoiceLetter"/>
    <w:rsid w:val="00A336EB"/>
    <w:rPr>
      <w:rFonts w:ascii="Times New Roman" w:eastAsiaTheme="minorEastAsia" w:hAnsi="Times New Roman" w:cs="Times New Roman"/>
      <w:kern w:val="0"/>
      <w:sz w:val="24"/>
      <w:szCs w:val="20"/>
      <w:lang w:val="en-US" w:eastAsia="ko-KR"/>
    </w:rPr>
  </w:style>
  <w:style w:type="paragraph" w:customStyle="1" w:styleId="AnswerCorrect">
    <w:name w:val="Answer Correct"/>
    <w:basedOn w:val="BodyText1"/>
    <w:link w:val="AnswerCorrectChar"/>
    <w:qFormat/>
    <w:rsid w:val="00A336EB"/>
    <w:pPr>
      <w:spacing w:before="240" w:after="240"/>
    </w:pPr>
    <w:rPr>
      <w:rFonts w:eastAsiaTheme="minorEastAsia"/>
      <w:b/>
      <w:lang w:eastAsia="ko-KR"/>
    </w:rPr>
  </w:style>
  <w:style w:type="character" w:customStyle="1" w:styleId="AnswerCorrectChar">
    <w:name w:val="Answer Correct Char"/>
    <w:basedOn w:val="BodyText1Char"/>
    <w:link w:val="AnswerCorrect"/>
    <w:rsid w:val="00A336EB"/>
    <w:rPr>
      <w:rFonts w:ascii="Times New Roman" w:eastAsiaTheme="minorEastAsia" w:hAnsi="Times New Roman" w:cs="Times New Roman"/>
      <w:b/>
      <w:kern w:val="0"/>
      <w:sz w:val="24"/>
      <w:szCs w:val="20"/>
      <w:lang w:val="en-US"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1114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14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14AD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4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4AD"/>
    <w:rPr>
      <w:rFonts w:ascii="Times New Roman" w:eastAsia="Times New Roman" w:hAnsi="Times New Roman" w:cs="Times New Roman"/>
      <w:b/>
      <w:bCs/>
      <w:kern w:val="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C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C4E"/>
    <w:rPr>
      <w:rFonts w:ascii="Segoe UI" w:eastAsia="Times New Roman" w:hAnsi="Segoe UI" w:cs="Segoe UI"/>
      <w:kern w:val="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monney</dc:creator>
  <cp:keywords/>
  <dc:description/>
  <cp:lastModifiedBy>Hallmark, Shauna L [CCE E]</cp:lastModifiedBy>
  <cp:revision>3</cp:revision>
  <dcterms:created xsi:type="dcterms:W3CDTF">2024-06-19T19:46:00Z</dcterms:created>
  <dcterms:modified xsi:type="dcterms:W3CDTF">2024-06-19T19:47:00Z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b82e4962-3411-4bdd-b601-5839345e83ac</vt:lpwstr>
  </property>
</Properties>
</file>